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2BB1" w14:textId="77777777" w:rsidR="00AE6FA8" w:rsidRDefault="00AE6FA8" w:rsidP="00FA58DC">
      <w:pPr>
        <w:rPr>
          <w:b/>
          <w:bCs/>
          <w:lang w:val="en-US"/>
        </w:rPr>
      </w:pPr>
      <w:bookmarkStart w:id="0" w:name="_Toc183589347"/>
      <w:bookmarkStart w:id="1" w:name="_Toc187741380"/>
    </w:p>
    <w:p w14:paraId="6B3C5DCF" w14:textId="1CF6FEBC" w:rsidR="00FA58DC" w:rsidRPr="00FA58DC" w:rsidRDefault="00FA58DC" w:rsidP="00FA58DC">
      <w:pPr>
        <w:rPr>
          <w:b/>
          <w:bCs/>
          <w:lang w:val="en-US"/>
        </w:rPr>
      </w:pPr>
      <w:r w:rsidRPr="00FA58DC">
        <w:rPr>
          <w:b/>
          <w:bCs/>
          <w:lang w:val="en-US"/>
        </w:rPr>
        <w:t>Annexure 2: Accreditation Support Form</w:t>
      </w:r>
      <w:bookmarkEnd w:id="0"/>
      <w:bookmarkEnd w:id="1"/>
    </w:p>
    <w:p w14:paraId="05E7C62A" w14:textId="77777777" w:rsidR="00FA58DC" w:rsidRPr="00FA58DC" w:rsidRDefault="00FA58DC" w:rsidP="00FA58DC">
      <w:pPr>
        <w:rPr>
          <w:lang w:val="en-US"/>
        </w:rPr>
      </w:pPr>
    </w:p>
    <w:p w14:paraId="27A9E564" w14:textId="77777777" w:rsidR="00FA58DC" w:rsidRPr="00FA58DC" w:rsidRDefault="00FA58DC" w:rsidP="00FA58DC">
      <w:pPr>
        <w:rPr>
          <w:lang w:val="en-US"/>
        </w:rPr>
      </w:pPr>
      <w:r w:rsidRPr="00FA58DC">
        <w:rPr>
          <w:i/>
          <w:lang w:val="en-US"/>
        </w:rPr>
        <w:t xml:space="preserve">Instruction: In the right-hand column, insert a word or words that indicate the team’s judgement of the </w:t>
      </w:r>
      <w:proofErr w:type="spellStart"/>
      <w:r w:rsidRPr="00FA58DC">
        <w:rPr>
          <w:i/>
          <w:lang w:val="en-US"/>
        </w:rPr>
        <w:t>programme</w:t>
      </w:r>
      <w:proofErr w:type="spellEnd"/>
      <w:r w:rsidRPr="00FA58DC">
        <w:rPr>
          <w:i/>
          <w:lang w:val="en-US"/>
        </w:rPr>
        <w:t xml:space="preserve"> against the criterion or item. For example:</w:t>
      </w:r>
    </w:p>
    <w:p w14:paraId="3BD206A5" w14:textId="77777777" w:rsidR="00FA58DC" w:rsidRPr="00FA58DC" w:rsidRDefault="00FA58DC" w:rsidP="00FA58DC">
      <w:pPr>
        <w:rPr>
          <w:lang w:val="en-US"/>
        </w:rPr>
      </w:pPr>
    </w:p>
    <w:p w14:paraId="0355AF34" w14:textId="77777777" w:rsidR="00FA58DC" w:rsidRPr="00FA58DC" w:rsidRDefault="00FA58DC" w:rsidP="00FA58DC">
      <w:pPr>
        <w:rPr>
          <w:i/>
          <w:lang w:val="en-US"/>
        </w:rPr>
      </w:pPr>
      <w:r w:rsidRPr="00FA58DC">
        <w:rPr>
          <w:i/>
          <w:lang w:val="en-US"/>
        </w:rPr>
        <w:t xml:space="preserve">Yes/No / Complies / Concern exists </w:t>
      </w:r>
      <w:proofErr w:type="gramStart"/>
      <w:r w:rsidRPr="00FA58DC">
        <w:rPr>
          <w:i/>
          <w:lang w:val="en-US"/>
        </w:rPr>
        <w:t>/  Partly</w:t>
      </w:r>
      <w:proofErr w:type="gramEnd"/>
      <w:r w:rsidRPr="00FA58DC">
        <w:rPr>
          <w:i/>
          <w:lang w:val="en-US"/>
        </w:rPr>
        <w:t xml:space="preserve"> compliant / Non-compliant / No evidence /</w:t>
      </w:r>
    </w:p>
    <w:p w14:paraId="092F0768" w14:textId="77777777" w:rsidR="00FA58DC" w:rsidRPr="00FA58DC" w:rsidRDefault="00FA58DC" w:rsidP="00FA58DC">
      <w:pPr>
        <w:rPr>
          <w:lang w:val="en-US"/>
        </w:rPr>
      </w:pPr>
      <w:r w:rsidRPr="00FA58DC">
        <w:rPr>
          <w:i/>
          <w:lang w:val="en-US"/>
        </w:rPr>
        <w:t>Not Applicable</w:t>
      </w:r>
    </w:p>
    <w:p w14:paraId="6C3BC605" w14:textId="77777777" w:rsidR="00FA58DC" w:rsidRPr="00FA58DC" w:rsidRDefault="00FA58DC" w:rsidP="00FA58DC">
      <w:pPr>
        <w:rPr>
          <w:lang w:val="en-US"/>
        </w:rPr>
      </w:pPr>
    </w:p>
    <w:p w14:paraId="4C289238" w14:textId="77777777" w:rsidR="00FA58DC" w:rsidRPr="00FA58DC" w:rsidRDefault="00FA58DC" w:rsidP="00FA58DC">
      <w:pPr>
        <w:rPr>
          <w:i/>
          <w:lang w:val="en-US"/>
        </w:rPr>
      </w:pPr>
      <w:r w:rsidRPr="00FA58DC">
        <w:rPr>
          <w:i/>
          <w:lang w:val="en-US"/>
        </w:rPr>
        <w:t>Comment as required or use the spaces marked with &lt; &gt; to insert prose notes on potential deficiencies or concerns. Such entries support but do not remove the need for a properly reasoned account in the main body of the report.</w:t>
      </w:r>
    </w:p>
    <w:p w14:paraId="4B7E5778" w14:textId="77777777" w:rsidR="00FA58DC" w:rsidRPr="00FA58DC" w:rsidRDefault="00FA58DC" w:rsidP="00FA58DC">
      <w:pPr>
        <w:rPr>
          <w:i/>
          <w:lang w:val="en-US"/>
        </w:rPr>
      </w:pPr>
    </w:p>
    <w:p w14:paraId="48EE6A5D" w14:textId="77777777" w:rsidR="00FA58DC" w:rsidRPr="00FA58DC" w:rsidRDefault="00FA58DC" w:rsidP="00FA58DC">
      <w:pPr>
        <w:rPr>
          <w:i/>
          <w:lang w:val="en-US"/>
        </w:rPr>
      </w:pPr>
      <w:r w:rsidRPr="00FA58DC">
        <w:rPr>
          <w:i/>
          <w:lang w:val="en-US"/>
        </w:rPr>
        <w:t xml:space="preserve">xx </w:t>
      </w:r>
      <w:proofErr w:type="gramStart"/>
      <w:r w:rsidRPr="00FA58DC">
        <w:rPr>
          <w:i/>
          <w:lang w:val="en-US"/>
        </w:rPr>
        <w:t>refer</w:t>
      </w:r>
      <w:proofErr w:type="gramEnd"/>
      <w:r w:rsidRPr="00FA58DC">
        <w:rPr>
          <w:i/>
          <w:lang w:val="en-US"/>
        </w:rPr>
        <w:t xml:space="preserve"> to the credits defined for the qualification in the Standard.</w:t>
      </w:r>
    </w:p>
    <w:p w14:paraId="7D734E78" w14:textId="77777777" w:rsidR="00FA58DC" w:rsidRPr="00FA58DC" w:rsidRDefault="00FA58DC" w:rsidP="00FA58DC">
      <w:pPr>
        <w:rPr>
          <w:lang w:val="en-US"/>
        </w:rPr>
      </w:pPr>
    </w:p>
    <w:p w14:paraId="4B9645E2" w14:textId="77777777" w:rsidR="00FA58DC" w:rsidRPr="00FA58DC" w:rsidRDefault="00FA58DC" w:rsidP="00FA58DC">
      <w:pPr>
        <w:rPr>
          <w:lang w:val="en-US"/>
        </w:rPr>
      </w:pPr>
      <w:r w:rsidRPr="00FA58DC">
        <w:rPr>
          <w:b/>
          <w:bCs/>
          <w:lang w:val="en-US"/>
        </w:rPr>
        <w:t>Criterion 1: Structure, content and knowledge breakdown</w:t>
      </w:r>
    </w:p>
    <w:tbl>
      <w:tblPr>
        <w:tblStyle w:val="TableGrid"/>
        <w:tblW w:w="9016" w:type="dxa"/>
        <w:tblInd w:w="-1" w:type="dxa"/>
        <w:tblLook w:val="04A0" w:firstRow="1" w:lastRow="0" w:firstColumn="1" w:lastColumn="0" w:noHBand="0" w:noVBand="1"/>
      </w:tblPr>
      <w:tblGrid>
        <w:gridCol w:w="4508"/>
        <w:gridCol w:w="4508"/>
      </w:tblGrid>
      <w:tr w:rsidR="00FA58DC" w:rsidRPr="00FA58DC" w14:paraId="2EC26459"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F03C558" w14:textId="77777777" w:rsidR="00FA58DC" w:rsidRPr="00FA58DC" w:rsidRDefault="00FA58DC" w:rsidP="00FA58DC">
            <w:pPr>
              <w:spacing w:after="160" w:line="259" w:lineRule="auto"/>
              <w:rPr>
                <w:lang w:val="en-US"/>
              </w:rPr>
            </w:pPr>
            <w:r w:rsidRPr="00FA58DC">
              <w:rPr>
                <w:b/>
                <w:bCs/>
                <w:lang w:val="en-US"/>
              </w:rPr>
              <w:t xml:space="preserve">Question 1.1: </w:t>
            </w:r>
            <w:r w:rsidRPr="00FA58DC">
              <w:rPr>
                <w:lang w:val="en-US"/>
              </w:rPr>
              <w:t xml:space="preserve">Does the </w:t>
            </w:r>
            <w:proofErr w:type="spellStart"/>
            <w:r w:rsidRPr="00FA58DC">
              <w:rPr>
                <w:lang w:val="en-US"/>
              </w:rPr>
              <w:t>programme</w:t>
            </w:r>
            <w:proofErr w:type="spellEnd"/>
            <w:r w:rsidRPr="00FA58DC">
              <w:rPr>
                <w:lang w:val="en-US"/>
              </w:rPr>
              <w:t xml:space="preserve"> purpose statement indicate the primary purpose of meeting the educational requirements for &lt;Category&gt;?</w:t>
            </w:r>
          </w:p>
        </w:tc>
        <w:tc>
          <w:tcPr>
            <w:tcW w:w="4508" w:type="dxa"/>
            <w:tcBorders>
              <w:top w:val="single" w:sz="5" w:space="0" w:color="000000"/>
              <w:left w:val="single" w:sz="5" w:space="0" w:color="000000"/>
              <w:bottom w:val="single" w:sz="5" w:space="0" w:color="000000"/>
              <w:right w:val="single" w:sz="5" w:space="0" w:color="000000"/>
            </w:tcBorders>
          </w:tcPr>
          <w:p w14:paraId="2EB69D6F" w14:textId="77777777" w:rsidR="00FA58DC" w:rsidRPr="00FA58DC" w:rsidRDefault="00FA58DC" w:rsidP="00FA58DC">
            <w:pPr>
              <w:spacing w:after="160" w:line="259" w:lineRule="auto"/>
              <w:rPr>
                <w:lang w:val="en-US"/>
              </w:rPr>
            </w:pPr>
            <w:r w:rsidRPr="00FA58DC">
              <w:t>Yes/No</w:t>
            </w:r>
          </w:p>
        </w:tc>
      </w:tr>
      <w:tr w:rsidR="00FA58DC" w:rsidRPr="00FA58DC" w14:paraId="4D0F6CAF"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72906692" w14:textId="77777777" w:rsidR="00FA58DC" w:rsidRPr="00FA58DC" w:rsidRDefault="00FA58DC" w:rsidP="00FA58DC">
            <w:pPr>
              <w:spacing w:after="160" w:line="259" w:lineRule="auto"/>
              <w:rPr>
                <w:lang w:val="en-US"/>
              </w:rPr>
            </w:pPr>
            <w:r w:rsidRPr="00FA58DC">
              <w:t>&lt; &gt;</w:t>
            </w:r>
          </w:p>
        </w:tc>
        <w:tc>
          <w:tcPr>
            <w:tcW w:w="4508" w:type="dxa"/>
          </w:tcPr>
          <w:p w14:paraId="28BBF0BE" w14:textId="77777777" w:rsidR="00FA58DC" w:rsidRPr="00FA58DC" w:rsidRDefault="00FA58DC" w:rsidP="00FA58DC">
            <w:pPr>
              <w:spacing w:after="160" w:line="259" w:lineRule="auto"/>
              <w:rPr>
                <w:lang w:val="en-US"/>
              </w:rPr>
            </w:pPr>
          </w:p>
        </w:tc>
      </w:tr>
    </w:tbl>
    <w:p w14:paraId="63C9503C" w14:textId="77777777" w:rsidR="00FA58DC" w:rsidRPr="00FA58DC" w:rsidRDefault="00FA58DC" w:rsidP="00FA58DC">
      <w:pPr>
        <w:rPr>
          <w:lang w:val="en-US"/>
        </w:rPr>
      </w:pPr>
    </w:p>
    <w:tbl>
      <w:tblPr>
        <w:tblStyle w:val="TableGrid"/>
        <w:tblW w:w="9016" w:type="dxa"/>
        <w:tblInd w:w="-1" w:type="dxa"/>
        <w:tblLook w:val="04A0" w:firstRow="1" w:lastRow="0" w:firstColumn="1" w:lastColumn="0" w:noHBand="0" w:noVBand="1"/>
      </w:tblPr>
      <w:tblGrid>
        <w:gridCol w:w="4508"/>
        <w:gridCol w:w="4508"/>
      </w:tblGrid>
      <w:tr w:rsidR="00FA58DC" w:rsidRPr="00FA58DC" w14:paraId="1FCC0AE7"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D1805C2" w14:textId="77777777" w:rsidR="00FA58DC" w:rsidRPr="00FA58DC" w:rsidRDefault="00FA58DC" w:rsidP="00FA58DC">
            <w:pPr>
              <w:spacing w:after="160" w:line="259" w:lineRule="auto"/>
              <w:rPr>
                <w:b/>
                <w:bCs/>
                <w:lang w:val="en-US"/>
              </w:rPr>
            </w:pPr>
            <w:r w:rsidRPr="00FA58DC">
              <w:rPr>
                <w:b/>
                <w:bCs/>
                <w:lang w:val="en-US"/>
              </w:rPr>
              <w:t xml:space="preserve">Question 1.2: </w:t>
            </w:r>
            <w:r w:rsidRPr="00FA58DC">
              <w:rPr>
                <w:bCs/>
                <w:lang w:val="en-US"/>
              </w:rPr>
              <w:t xml:space="preserve">Does the </w:t>
            </w:r>
            <w:proofErr w:type="spellStart"/>
            <w:r w:rsidRPr="00FA58DC">
              <w:rPr>
                <w:bCs/>
                <w:lang w:val="en-US"/>
              </w:rPr>
              <w:t>programme</w:t>
            </w:r>
            <w:proofErr w:type="spellEnd"/>
            <w:r w:rsidRPr="00FA58DC">
              <w:rPr>
                <w:bCs/>
                <w:lang w:val="en-US"/>
              </w:rPr>
              <w:t xml:space="preserve"> comprise a minimum of &lt;required credits&gt; as defined in the relevant standard document with at least 120 credits at the exit level?</w:t>
            </w:r>
          </w:p>
        </w:tc>
        <w:tc>
          <w:tcPr>
            <w:tcW w:w="4508" w:type="dxa"/>
            <w:tcBorders>
              <w:top w:val="single" w:sz="5" w:space="0" w:color="000000"/>
              <w:left w:val="single" w:sz="5" w:space="0" w:color="000000"/>
              <w:bottom w:val="single" w:sz="5" w:space="0" w:color="000000"/>
              <w:right w:val="single" w:sz="5" w:space="0" w:color="000000"/>
            </w:tcBorders>
          </w:tcPr>
          <w:p w14:paraId="5DA1B5E5" w14:textId="77777777" w:rsidR="00FA58DC" w:rsidRPr="00FA58DC" w:rsidRDefault="00FA58DC" w:rsidP="00FA58DC">
            <w:pPr>
              <w:spacing w:after="160" w:line="259" w:lineRule="auto"/>
              <w:rPr>
                <w:lang w:val="en-US"/>
              </w:rPr>
            </w:pPr>
            <w:r w:rsidRPr="00FA58DC">
              <w:rPr>
                <w:lang w:val="en-US"/>
              </w:rPr>
              <w:t>Yes/No</w:t>
            </w:r>
          </w:p>
        </w:tc>
      </w:tr>
      <w:tr w:rsidR="00FA58DC" w:rsidRPr="00FA58DC" w14:paraId="7EF82B5E"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71CB0B4B" w14:textId="77777777" w:rsidR="00FA58DC" w:rsidRPr="00FA58DC" w:rsidRDefault="00FA58DC" w:rsidP="00FA58DC">
            <w:pPr>
              <w:spacing w:after="160" w:line="259" w:lineRule="auto"/>
              <w:rPr>
                <w:b/>
                <w:bCs/>
                <w:lang w:val="en-US"/>
              </w:rPr>
            </w:pPr>
            <w:r w:rsidRPr="00FA58DC">
              <w:rPr>
                <w:b/>
                <w:bCs/>
                <w:lang w:val="en-US"/>
              </w:rPr>
              <w:t>&lt; &gt;</w:t>
            </w:r>
          </w:p>
        </w:tc>
        <w:tc>
          <w:tcPr>
            <w:tcW w:w="4508" w:type="dxa"/>
          </w:tcPr>
          <w:p w14:paraId="157D321C" w14:textId="77777777" w:rsidR="00FA58DC" w:rsidRPr="00FA58DC" w:rsidRDefault="00FA58DC" w:rsidP="00FA58DC">
            <w:pPr>
              <w:spacing w:after="160" w:line="259" w:lineRule="auto"/>
              <w:rPr>
                <w:b/>
                <w:bCs/>
                <w:lang w:val="en-US"/>
              </w:rPr>
            </w:pPr>
          </w:p>
        </w:tc>
      </w:tr>
    </w:tbl>
    <w:p w14:paraId="11A4B521" w14:textId="77777777" w:rsidR="00FA58DC" w:rsidRPr="00FA58DC" w:rsidRDefault="00FA58DC" w:rsidP="00FA58DC">
      <w:pPr>
        <w:rPr>
          <w:bCs/>
          <w:lang w:val="en-US"/>
        </w:rPr>
      </w:pPr>
    </w:p>
    <w:p w14:paraId="76C56FC1" w14:textId="77777777" w:rsidR="00FA58DC" w:rsidRPr="00FA58DC" w:rsidRDefault="00FA58DC" w:rsidP="00FA58DC">
      <w:pPr>
        <w:rPr>
          <w:bCs/>
          <w:lang w:val="en-US"/>
        </w:rPr>
      </w:pPr>
      <w:r w:rsidRPr="00FA58DC">
        <w:rPr>
          <w:bCs/>
        </w:rPr>
        <w:br w:type="page"/>
      </w:r>
    </w:p>
    <w:p w14:paraId="0F5D24DF" w14:textId="77777777" w:rsidR="00FA58DC" w:rsidRPr="00FA58DC" w:rsidRDefault="00FA58DC" w:rsidP="00FA58DC">
      <w:pPr>
        <w:rPr>
          <w:bCs/>
          <w:lang w:val="en-US"/>
        </w:rPr>
      </w:pPr>
    </w:p>
    <w:tbl>
      <w:tblPr>
        <w:tblStyle w:val="TableGrid"/>
        <w:tblW w:w="0" w:type="auto"/>
        <w:tblLook w:val="04A0" w:firstRow="1" w:lastRow="0" w:firstColumn="1" w:lastColumn="0" w:noHBand="0" w:noVBand="1"/>
      </w:tblPr>
      <w:tblGrid>
        <w:gridCol w:w="2254"/>
        <w:gridCol w:w="2254"/>
        <w:gridCol w:w="2254"/>
        <w:gridCol w:w="2254"/>
      </w:tblGrid>
      <w:tr w:rsidR="00FA58DC" w:rsidRPr="00FA58DC" w14:paraId="488BFC63" w14:textId="77777777" w:rsidTr="00340A37">
        <w:tc>
          <w:tcPr>
            <w:tcW w:w="9016" w:type="dxa"/>
            <w:gridSpan w:val="4"/>
          </w:tcPr>
          <w:p w14:paraId="035C25E7" w14:textId="77777777" w:rsidR="00FA58DC" w:rsidRPr="00FA58DC" w:rsidRDefault="00FA58DC" w:rsidP="00FA58DC">
            <w:pPr>
              <w:spacing w:after="160" w:line="259" w:lineRule="auto"/>
              <w:rPr>
                <w:bCs/>
                <w:lang w:val="en-US"/>
              </w:rPr>
            </w:pPr>
            <w:r w:rsidRPr="00FA58DC">
              <w:rPr>
                <w:b/>
                <w:bCs/>
                <w:lang w:val="en-US"/>
              </w:rPr>
              <w:t xml:space="preserve">Question 1.3: </w:t>
            </w:r>
            <w:r w:rsidRPr="00FA58DC">
              <w:rPr>
                <w:bCs/>
                <w:lang w:val="en-US"/>
              </w:rPr>
              <w:t xml:space="preserve">Does the </w:t>
            </w:r>
            <w:proofErr w:type="spellStart"/>
            <w:r w:rsidRPr="00FA58DC">
              <w:rPr>
                <w:bCs/>
                <w:lang w:val="en-US"/>
              </w:rPr>
              <w:t>programme</w:t>
            </w:r>
            <w:proofErr w:type="spellEnd"/>
            <w:r w:rsidRPr="00FA58DC">
              <w:rPr>
                <w:bCs/>
                <w:lang w:val="en-US"/>
              </w:rPr>
              <w:t xml:space="preserve"> breakdown by knowledge area conform to the minima</w:t>
            </w:r>
          </w:p>
          <w:p w14:paraId="0126CCD0" w14:textId="77777777" w:rsidR="00FA58DC" w:rsidRPr="00FA58DC" w:rsidRDefault="00FA58DC" w:rsidP="00FA58DC">
            <w:pPr>
              <w:spacing w:after="160" w:line="259" w:lineRule="auto"/>
              <w:rPr>
                <w:bCs/>
                <w:lang w:val="en-US"/>
              </w:rPr>
            </w:pPr>
            <w:r w:rsidRPr="00FA58DC">
              <w:rPr>
                <w:bCs/>
              </w:rPr>
              <w:t>specified in the relevant standard? Use columns three and four in the table below for reporting.</w:t>
            </w:r>
          </w:p>
        </w:tc>
      </w:tr>
      <w:tr w:rsidR="00FA58DC" w:rsidRPr="00FA58DC" w14:paraId="64497238" w14:textId="77777777" w:rsidTr="00340A37">
        <w:tc>
          <w:tcPr>
            <w:tcW w:w="2254" w:type="dxa"/>
            <w:tcBorders>
              <w:top w:val="single" w:sz="13" w:space="0" w:color="000000"/>
              <w:left w:val="single" w:sz="12" w:space="0" w:color="000000"/>
              <w:bottom w:val="single" w:sz="7" w:space="0" w:color="000000"/>
              <w:right w:val="single" w:sz="7" w:space="0" w:color="000000"/>
            </w:tcBorders>
          </w:tcPr>
          <w:p w14:paraId="3D5E3DFA" w14:textId="77777777" w:rsidR="00FA58DC" w:rsidRPr="00FA58DC" w:rsidRDefault="00FA58DC" w:rsidP="00FA58DC">
            <w:pPr>
              <w:spacing w:after="160" w:line="259" w:lineRule="auto"/>
              <w:rPr>
                <w:bCs/>
                <w:lang w:val="en-US"/>
              </w:rPr>
            </w:pPr>
            <w:r w:rsidRPr="00FA58DC">
              <w:rPr>
                <w:lang w:val="en-US"/>
              </w:rPr>
              <w:t>Knowledge area</w:t>
            </w:r>
          </w:p>
        </w:tc>
        <w:tc>
          <w:tcPr>
            <w:tcW w:w="2254" w:type="dxa"/>
            <w:tcBorders>
              <w:top w:val="single" w:sz="13" w:space="0" w:color="000000"/>
              <w:left w:val="single" w:sz="7" w:space="0" w:color="000000"/>
              <w:bottom w:val="single" w:sz="7" w:space="0" w:color="000000"/>
              <w:right w:val="single" w:sz="7" w:space="0" w:color="000000"/>
            </w:tcBorders>
          </w:tcPr>
          <w:p w14:paraId="637C8738" w14:textId="77777777" w:rsidR="00FA58DC" w:rsidRPr="00FA58DC" w:rsidRDefault="00FA58DC" w:rsidP="00FA58DC">
            <w:pPr>
              <w:spacing w:after="160" w:line="259" w:lineRule="auto"/>
              <w:rPr>
                <w:lang w:val="en-US"/>
              </w:rPr>
            </w:pPr>
            <w:r w:rsidRPr="00FA58DC">
              <w:rPr>
                <w:lang w:val="en-US"/>
              </w:rPr>
              <w:t>Minimum</w:t>
            </w:r>
          </w:p>
          <w:p w14:paraId="3B5C62A9" w14:textId="77777777" w:rsidR="00FA58DC" w:rsidRPr="00FA58DC" w:rsidRDefault="00FA58DC" w:rsidP="00FA58DC">
            <w:pPr>
              <w:spacing w:after="160" w:line="259" w:lineRule="auto"/>
              <w:rPr>
                <w:lang w:val="en-US"/>
              </w:rPr>
            </w:pPr>
            <w:r w:rsidRPr="00FA58DC">
              <w:rPr>
                <w:lang w:val="en-US"/>
              </w:rPr>
              <w:t>Credits per</w:t>
            </w:r>
          </w:p>
          <w:p w14:paraId="6241B5C6" w14:textId="77777777" w:rsidR="00FA58DC" w:rsidRPr="00FA58DC" w:rsidRDefault="00FA58DC" w:rsidP="00FA58DC">
            <w:pPr>
              <w:spacing w:after="160" w:line="259" w:lineRule="auto"/>
              <w:rPr>
                <w:bCs/>
                <w:lang w:val="en-US"/>
              </w:rPr>
            </w:pPr>
            <w:r w:rsidRPr="00FA58DC">
              <w:rPr>
                <w:lang w:val="en-US"/>
              </w:rPr>
              <w:t>Standard</w:t>
            </w:r>
          </w:p>
        </w:tc>
        <w:tc>
          <w:tcPr>
            <w:tcW w:w="2254" w:type="dxa"/>
            <w:tcBorders>
              <w:top w:val="single" w:sz="13" w:space="0" w:color="000000"/>
              <w:left w:val="single" w:sz="7" w:space="0" w:color="000000"/>
              <w:bottom w:val="single" w:sz="7" w:space="0" w:color="000000"/>
              <w:right w:val="single" w:sz="7" w:space="0" w:color="000000"/>
            </w:tcBorders>
          </w:tcPr>
          <w:p w14:paraId="0DE7589B" w14:textId="77777777" w:rsidR="00FA58DC" w:rsidRPr="00FA58DC" w:rsidRDefault="00FA58DC" w:rsidP="00FA58DC">
            <w:pPr>
              <w:spacing w:after="160" w:line="259" w:lineRule="auto"/>
              <w:rPr>
                <w:bCs/>
                <w:lang w:val="en-US"/>
              </w:rPr>
            </w:pPr>
            <w:r w:rsidRPr="00FA58DC">
              <w:rPr>
                <w:lang w:val="en-US"/>
              </w:rPr>
              <w:t>Actual Credits</w:t>
            </w:r>
          </w:p>
        </w:tc>
        <w:tc>
          <w:tcPr>
            <w:tcW w:w="2254" w:type="dxa"/>
            <w:tcBorders>
              <w:top w:val="single" w:sz="13" w:space="0" w:color="000000"/>
              <w:left w:val="single" w:sz="7" w:space="0" w:color="000000"/>
              <w:bottom w:val="single" w:sz="7" w:space="0" w:color="000000"/>
              <w:right w:val="single" w:sz="7" w:space="0" w:color="000000"/>
            </w:tcBorders>
          </w:tcPr>
          <w:p w14:paraId="7F3EE675" w14:textId="77777777" w:rsidR="00FA58DC" w:rsidRPr="00FA58DC" w:rsidRDefault="00FA58DC" w:rsidP="00FA58DC">
            <w:pPr>
              <w:spacing w:after="160" w:line="259" w:lineRule="auto"/>
              <w:rPr>
                <w:lang w:val="en-US"/>
              </w:rPr>
            </w:pPr>
            <w:r w:rsidRPr="00FA58DC">
              <w:rPr>
                <w:lang w:val="en-US"/>
              </w:rPr>
              <w:t>Compliance</w:t>
            </w:r>
          </w:p>
          <w:p w14:paraId="2B1C0087" w14:textId="77777777" w:rsidR="00FA58DC" w:rsidRPr="00FA58DC" w:rsidRDefault="00FA58DC" w:rsidP="00FA58DC">
            <w:pPr>
              <w:spacing w:after="160" w:line="259" w:lineRule="auto"/>
              <w:rPr>
                <w:lang w:val="en-US"/>
              </w:rPr>
            </w:pPr>
          </w:p>
          <w:p w14:paraId="6C4D15C7" w14:textId="77777777" w:rsidR="00FA58DC" w:rsidRPr="00FA58DC" w:rsidRDefault="00FA58DC" w:rsidP="00FA58DC">
            <w:pPr>
              <w:spacing w:after="160" w:line="259" w:lineRule="auto"/>
              <w:rPr>
                <w:bCs/>
                <w:lang w:val="en-US"/>
              </w:rPr>
            </w:pPr>
            <w:r w:rsidRPr="00FA58DC">
              <w:rPr>
                <w:lang w:val="en-US"/>
              </w:rPr>
              <w:t>Yes/No</w:t>
            </w:r>
          </w:p>
        </w:tc>
      </w:tr>
      <w:tr w:rsidR="00FA58DC" w:rsidRPr="00FA58DC" w14:paraId="008336D8" w14:textId="77777777" w:rsidTr="00340A37">
        <w:tc>
          <w:tcPr>
            <w:tcW w:w="2254" w:type="dxa"/>
            <w:tcBorders>
              <w:top w:val="single" w:sz="7" w:space="0" w:color="000000"/>
              <w:left w:val="single" w:sz="12" w:space="0" w:color="000000"/>
              <w:bottom w:val="single" w:sz="7" w:space="0" w:color="000000"/>
              <w:right w:val="single" w:sz="7" w:space="0" w:color="000000"/>
            </w:tcBorders>
          </w:tcPr>
          <w:p w14:paraId="70AFC328" w14:textId="77777777" w:rsidR="00FA58DC" w:rsidRPr="00FA58DC" w:rsidRDefault="00FA58DC" w:rsidP="00FA58DC">
            <w:pPr>
              <w:spacing w:after="160" w:line="259" w:lineRule="auto"/>
              <w:rPr>
                <w:bCs/>
                <w:lang w:val="en-US"/>
              </w:rPr>
            </w:pPr>
            <w:r w:rsidRPr="00FA58DC">
              <w:rPr>
                <w:lang w:val="en-US"/>
              </w:rPr>
              <w:t>Mathematical Sciences</w:t>
            </w:r>
          </w:p>
        </w:tc>
        <w:tc>
          <w:tcPr>
            <w:tcW w:w="2254" w:type="dxa"/>
            <w:tcBorders>
              <w:top w:val="single" w:sz="7" w:space="0" w:color="000000"/>
              <w:left w:val="single" w:sz="7" w:space="0" w:color="000000"/>
              <w:bottom w:val="single" w:sz="7" w:space="0" w:color="000000"/>
              <w:right w:val="single" w:sz="7" w:space="0" w:color="000000"/>
            </w:tcBorders>
          </w:tcPr>
          <w:p w14:paraId="21DEB631" w14:textId="77777777" w:rsidR="00FA58DC" w:rsidRPr="00FA58DC" w:rsidRDefault="00FA58DC" w:rsidP="00FA58DC">
            <w:pPr>
              <w:spacing w:after="160" w:line="259" w:lineRule="auto"/>
              <w:rPr>
                <w:bCs/>
                <w:lang w:val="en-US"/>
              </w:rPr>
            </w:pPr>
            <w:r w:rsidRPr="00FA58DC">
              <w:rPr>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78003590" w14:textId="77777777" w:rsidR="00FA58DC" w:rsidRPr="00FA58DC" w:rsidRDefault="00FA58DC" w:rsidP="00FA58DC">
            <w:pPr>
              <w:spacing w:after="160" w:line="259" w:lineRule="auto"/>
              <w:rPr>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3B13C542" w14:textId="77777777" w:rsidR="00FA58DC" w:rsidRPr="00FA58DC" w:rsidRDefault="00FA58DC" w:rsidP="00FA58DC">
            <w:pPr>
              <w:spacing w:after="160" w:line="259" w:lineRule="auto"/>
              <w:rPr>
                <w:bCs/>
                <w:lang w:val="en-US"/>
              </w:rPr>
            </w:pPr>
          </w:p>
        </w:tc>
      </w:tr>
      <w:tr w:rsidR="00FA58DC" w:rsidRPr="00FA58DC" w14:paraId="501D0FB4" w14:textId="77777777" w:rsidTr="00340A37">
        <w:tc>
          <w:tcPr>
            <w:tcW w:w="2254" w:type="dxa"/>
            <w:tcBorders>
              <w:top w:val="single" w:sz="7" w:space="0" w:color="000000"/>
              <w:left w:val="single" w:sz="12" w:space="0" w:color="000000"/>
              <w:bottom w:val="single" w:sz="7" w:space="0" w:color="000000"/>
              <w:right w:val="single" w:sz="7" w:space="0" w:color="000000"/>
            </w:tcBorders>
          </w:tcPr>
          <w:p w14:paraId="44DBA2FB" w14:textId="77777777" w:rsidR="00FA58DC" w:rsidRPr="00FA58DC" w:rsidRDefault="00FA58DC" w:rsidP="00FA58DC">
            <w:pPr>
              <w:spacing w:after="160" w:line="259" w:lineRule="auto"/>
              <w:rPr>
                <w:bCs/>
                <w:lang w:val="en-US"/>
              </w:rPr>
            </w:pPr>
            <w:r w:rsidRPr="00FA58DC">
              <w:rPr>
                <w:lang w:val="en-US"/>
              </w:rPr>
              <w:t>Natural Sciences</w:t>
            </w:r>
          </w:p>
        </w:tc>
        <w:tc>
          <w:tcPr>
            <w:tcW w:w="2254" w:type="dxa"/>
            <w:tcBorders>
              <w:top w:val="single" w:sz="7" w:space="0" w:color="000000"/>
              <w:left w:val="single" w:sz="7" w:space="0" w:color="000000"/>
              <w:bottom w:val="single" w:sz="7" w:space="0" w:color="000000"/>
              <w:right w:val="single" w:sz="7" w:space="0" w:color="000000"/>
            </w:tcBorders>
          </w:tcPr>
          <w:p w14:paraId="39085EF6" w14:textId="77777777" w:rsidR="00FA58DC" w:rsidRPr="00FA58DC" w:rsidRDefault="00FA58DC" w:rsidP="00FA58DC">
            <w:pPr>
              <w:spacing w:after="160" w:line="259" w:lineRule="auto"/>
              <w:rPr>
                <w:bCs/>
                <w:lang w:val="en-US"/>
              </w:rPr>
            </w:pPr>
            <w:r w:rsidRPr="00FA58DC">
              <w:rPr>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112FD844" w14:textId="77777777" w:rsidR="00FA58DC" w:rsidRPr="00FA58DC" w:rsidRDefault="00FA58DC" w:rsidP="00FA58DC">
            <w:pPr>
              <w:spacing w:after="160" w:line="259" w:lineRule="auto"/>
              <w:rPr>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73885475" w14:textId="77777777" w:rsidR="00FA58DC" w:rsidRPr="00FA58DC" w:rsidRDefault="00FA58DC" w:rsidP="00FA58DC">
            <w:pPr>
              <w:spacing w:after="160" w:line="259" w:lineRule="auto"/>
              <w:rPr>
                <w:bCs/>
                <w:lang w:val="en-US"/>
              </w:rPr>
            </w:pPr>
          </w:p>
        </w:tc>
      </w:tr>
      <w:tr w:rsidR="00FA58DC" w:rsidRPr="00FA58DC" w14:paraId="4C39D012" w14:textId="77777777" w:rsidTr="00340A37">
        <w:tc>
          <w:tcPr>
            <w:tcW w:w="2254" w:type="dxa"/>
            <w:tcBorders>
              <w:top w:val="single" w:sz="7" w:space="0" w:color="000000"/>
              <w:left w:val="single" w:sz="12" w:space="0" w:color="000000"/>
              <w:bottom w:val="single" w:sz="7" w:space="0" w:color="000000"/>
              <w:right w:val="single" w:sz="7" w:space="0" w:color="000000"/>
            </w:tcBorders>
          </w:tcPr>
          <w:p w14:paraId="05F04855" w14:textId="77777777" w:rsidR="00FA58DC" w:rsidRPr="00FA58DC" w:rsidRDefault="00FA58DC" w:rsidP="00FA58DC">
            <w:pPr>
              <w:spacing w:after="160" w:line="259" w:lineRule="auto"/>
              <w:rPr>
                <w:bCs/>
                <w:lang w:val="en-US"/>
              </w:rPr>
            </w:pPr>
            <w:r w:rsidRPr="00FA58DC">
              <w:rPr>
                <w:lang w:val="en-US"/>
              </w:rPr>
              <w:t>Engineering Sciences</w:t>
            </w:r>
          </w:p>
        </w:tc>
        <w:tc>
          <w:tcPr>
            <w:tcW w:w="2254" w:type="dxa"/>
            <w:tcBorders>
              <w:top w:val="single" w:sz="7" w:space="0" w:color="000000"/>
              <w:left w:val="single" w:sz="7" w:space="0" w:color="000000"/>
              <w:bottom w:val="single" w:sz="7" w:space="0" w:color="000000"/>
              <w:right w:val="single" w:sz="7" w:space="0" w:color="000000"/>
            </w:tcBorders>
          </w:tcPr>
          <w:p w14:paraId="6E13937B" w14:textId="77777777" w:rsidR="00FA58DC" w:rsidRPr="00FA58DC" w:rsidRDefault="00FA58DC" w:rsidP="00FA58DC">
            <w:pPr>
              <w:spacing w:after="160" w:line="259" w:lineRule="auto"/>
              <w:rPr>
                <w:bCs/>
                <w:lang w:val="en-US"/>
              </w:rPr>
            </w:pPr>
            <w:r w:rsidRPr="00FA58DC">
              <w:rPr>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000DD524" w14:textId="77777777" w:rsidR="00FA58DC" w:rsidRPr="00FA58DC" w:rsidRDefault="00FA58DC" w:rsidP="00FA58DC">
            <w:pPr>
              <w:spacing w:after="160" w:line="259" w:lineRule="auto"/>
              <w:rPr>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2DB67882" w14:textId="77777777" w:rsidR="00FA58DC" w:rsidRPr="00FA58DC" w:rsidRDefault="00FA58DC" w:rsidP="00FA58DC">
            <w:pPr>
              <w:spacing w:after="160" w:line="259" w:lineRule="auto"/>
              <w:rPr>
                <w:bCs/>
                <w:lang w:val="en-US"/>
              </w:rPr>
            </w:pPr>
          </w:p>
        </w:tc>
      </w:tr>
      <w:tr w:rsidR="00FA58DC" w:rsidRPr="00FA58DC" w14:paraId="2F67C1FB" w14:textId="77777777" w:rsidTr="00340A37">
        <w:tc>
          <w:tcPr>
            <w:tcW w:w="2254" w:type="dxa"/>
            <w:tcBorders>
              <w:top w:val="single" w:sz="7" w:space="0" w:color="000000"/>
              <w:left w:val="single" w:sz="12" w:space="0" w:color="000000"/>
              <w:bottom w:val="single" w:sz="7" w:space="0" w:color="000000"/>
              <w:right w:val="single" w:sz="7" w:space="0" w:color="000000"/>
            </w:tcBorders>
          </w:tcPr>
          <w:p w14:paraId="60F01688" w14:textId="77777777" w:rsidR="00FA58DC" w:rsidRPr="00FA58DC" w:rsidRDefault="00FA58DC" w:rsidP="00FA58DC">
            <w:pPr>
              <w:spacing w:after="160" w:line="259" w:lineRule="auto"/>
              <w:rPr>
                <w:bCs/>
                <w:lang w:val="en-US"/>
              </w:rPr>
            </w:pPr>
            <w:r w:rsidRPr="00FA58DC">
              <w:rPr>
                <w:lang w:val="en-US"/>
              </w:rPr>
              <w:t>Design and Synthesis</w:t>
            </w:r>
          </w:p>
        </w:tc>
        <w:tc>
          <w:tcPr>
            <w:tcW w:w="2254" w:type="dxa"/>
            <w:tcBorders>
              <w:top w:val="single" w:sz="7" w:space="0" w:color="000000"/>
              <w:left w:val="single" w:sz="7" w:space="0" w:color="000000"/>
              <w:bottom w:val="single" w:sz="7" w:space="0" w:color="000000"/>
              <w:right w:val="single" w:sz="7" w:space="0" w:color="000000"/>
            </w:tcBorders>
          </w:tcPr>
          <w:p w14:paraId="759D50FF" w14:textId="77777777" w:rsidR="00FA58DC" w:rsidRPr="00FA58DC" w:rsidRDefault="00FA58DC" w:rsidP="00FA58DC">
            <w:pPr>
              <w:spacing w:after="160" w:line="259" w:lineRule="auto"/>
              <w:rPr>
                <w:bCs/>
                <w:lang w:val="en-US"/>
              </w:rPr>
            </w:pPr>
            <w:r w:rsidRPr="00FA58DC">
              <w:rPr>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2F392E90" w14:textId="77777777" w:rsidR="00FA58DC" w:rsidRPr="00FA58DC" w:rsidRDefault="00FA58DC" w:rsidP="00FA58DC">
            <w:pPr>
              <w:spacing w:after="160" w:line="259" w:lineRule="auto"/>
              <w:rPr>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3FBC21C1" w14:textId="77777777" w:rsidR="00FA58DC" w:rsidRPr="00FA58DC" w:rsidRDefault="00FA58DC" w:rsidP="00FA58DC">
            <w:pPr>
              <w:spacing w:after="160" w:line="259" w:lineRule="auto"/>
              <w:rPr>
                <w:bCs/>
                <w:lang w:val="en-US"/>
              </w:rPr>
            </w:pPr>
          </w:p>
        </w:tc>
      </w:tr>
      <w:tr w:rsidR="00FA58DC" w:rsidRPr="00FA58DC" w14:paraId="3C3D3B1D" w14:textId="77777777" w:rsidTr="00340A37">
        <w:tc>
          <w:tcPr>
            <w:tcW w:w="2254" w:type="dxa"/>
            <w:tcBorders>
              <w:top w:val="single" w:sz="7" w:space="0" w:color="000000"/>
              <w:left w:val="single" w:sz="12" w:space="0" w:color="000000"/>
              <w:bottom w:val="single" w:sz="7" w:space="0" w:color="000000"/>
              <w:right w:val="single" w:sz="7" w:space="0" w:color="000000"/>
            </w:tcBorders>
          </w:tcPr>
          <w:p w14:paraId="3A897DFF" w14:textId="77777777" w:rsidR="00FA58DC" w:rsidRPr="00FA58DC" w:rsidRDefault="00FA58DC" w:rsidP="00FA58DC">
            <w:pPr>
              <w:spacing w:after="160" w:line="259" w:lineRule="auto"/>
              <w:rPr>
                <w:bCs/>
                <w:lang w:val="en-US"/>
              </w:rPr>
            </w:pPr>
            <w:r w:rsidRPr="00FA58DC">
              <w:rPr>
                <w:lang w:val="en-US"/>
              </w:rPr>
              <w:t>Complementary Studies</w:t>
            </w:r>
          </w:p>
        </w:tc>
        <w:tc>
          <w:tcPr>
            <w:tcW w:w="2254" w:type="dxa"/>
            <w:tcBorders>
              <w:top w:val="single" w:sz="7" w:space="0" w:color="000000"/>
              <w:left w:val="single" w:sz="7" w:space="0" w:color="000000"/>
              <w:bottom w:val="single" w:sz="7" w:space="0" w:color="000000"/>
              <w:right w:val="single" w:sz="7" w:space="0" w:color="000000"/>
            </w:tcBorders>
          </w:tcPr>
          <w:p w14:paraId="47B361E0" w14:textId="77777777" w:rsidR="00FA58DC" w:rsidRPr="00FA58DC" w:rsidRDefault="00FA58DC" w:rsidP="00FA58DC">
            <w:pPr>
              <w:spacing w:after="160" w:line="259" w:lineRule="auto"/>
              <w:rPr>
                <w:bCs/>
                <w:lang w:val="en-US"/>
              </w:rPr>
            </w:pPr>
            <w:r w:rsidRPr="00FA58DC">
              <w:rPr>
                <w:lang w:val="en-US"/>
              </w:rPr>
              <w:t>xx</w:t>
            </w:r>
          </w:p>
        </w:tc>
        <w:tc>
          <w:tcPr>
            <w:tcW w:w="2254" w:type="dxa"/>
            <w:tcBorders>
              <w:top w:val="single" w:sz="7" w:space="0" w:color="000000"/>
              <w:left w:val="single" w:sz="7" w:space="0" w:color="000000"/>
              <w:bottom w:val="single" w:sz="7" w:space="0" w:color="000000"/>
              <w:right w:val="single" w:sz="7" w:space="0" w:color="000000"/>
            </w:tcBorders>
          </w:tcPr>
          <w:p w14:paraId="47BE97BB" w14:textId="77777777" w:rsidR="00FA58DC" w:rsidRPr="00FA58DC" w:rsidRDefault="00FA58DC" w:rsidP="00FA58DC">
            <w:pPr>
              <w:spacing w:after="160" w:line="259" w:lineRule="auto"/>
              <w:rPr>
                <w:bCs/>
                <w:lang w:val="en-US"/>
              </w:rPr>
            </w:pPr>
          </w:p>
        </w:tc>
        <w:tc>
          <w:tcPr>
            <w:tcW w:w="2254" w:type="dxa"/>
            <w:tcBorders>
              <w:top w:val="single" w:sz="7" w:space="0" w:color="000000"/>
              <w:left w:val="single" w:sz="7" w:space="0" w:color="000000"/>
              <w:bottom w:val="single" w:sz="7" w:space="0" w:color="000000"/>
              <w:right w:val="single" w:sz="7" w:space="0" w:color="000000"/>
            </w:tcBorders>
          </w:tcPr>
          <w:p w14:paraId="75CFB41A" w14:textId="77777777" w:rsidR="00FA58DC" w:rsidRPr="00FA58DC" w:rsidRDefault="00FA58DC" w:rsidP="00FA58DC">
            <w:pPr>
              <w:spacing w:after="160" w:line="259" w:lineRule="auto"/>
              <w:rPr>
                <w:bCs/>
                <w:lang w:val="en-US"/>
              </w:rPr>
            </w:pPr>
          </w:p>
        </w:tc>
      </w:tr>
      <w:tr w:rsidR="00FA58DC" w:rsidRPr="00FA58DC" w14:paraId="02253AAC" w14:textId="77777777" w:rsidTr="00340A37">
        <w:tc>
          <w:tcPr>
            <w:tcW w:w="2254" w:type="dxa"/>
            <w:tcBorders>
              <w:top w:val="single" w:sz="7" w:space="0" w:color="000000"/>
              <w:left w:val="single" w:sz="12" w:space="0" w:color="000000"/>
              <w:bottom w:val="single" w:sz="7" w:space="0" w:color="000000"/>
              <w:right w:val="single" w:sz="7" w:space="0" w:color="000000"/>
            </w:tcBorders>
          </w:tcPr>
          <w:p w14:paraId="14119025" w14:textId="77777777" w:rsidR="00FA58DC" w:rsidRPr="00FA58DC" w:rsidRDefault="00FA58DC" w:rsidP="00FA58DC">
            <w:pPr>
              <w:spacing w:after="160" w:line="259" w:lineRule="auto"/>
              <w:rPr>
                <w:bCs/>
                <w:lang w:val="en-US"/>
              </w:rPr>
            </w:pPr>
            <w:r w:rsidRPr="00FA58DC">
              <w:rPr>
                <w:lang w:val="en-US"/>
              </w:rPr>
              <w:t>Subtotal</w:t>
            </w:r>
          </w:p>
        </w:tc>
        <w:tc>
          <w:tcPr>
            <w:tcW w:w="2254" w:type="dxa"/>
            <w:tcBorders>
              <w:top w:val="single" w:sz="7" w:space="0" w:color="000000"/>
              <w:left w:val="single" w:sz="7" w:space="0" w:color="000000"/>
              <w:bottom w:val="single" w:sz="7" w:space="0" w:color="000000"/>
              <w:right w:val="single" w:sz="7" w:space="0" w:color="000000"/>
            </w:tcBorders>
          </w:tcPr>
          <w:p w14:paraId="00D38F4C" w14:textId="77777777" w:rsidR="00FA58DC" w:rsidRPr="00FA58DC" w:rsidRDefault="00FA58DC" w:rsidP="00FA58DC">
            <w:pPr>
              <w:spacing w:after="160" w:line="259" w:lineRule="auto"/>
              <w:rPr>
                <w:bCs/>
                <w:lang w:val="en-US"/>
              </w:rPr>
            </w:pPr>
            <w:r w:rsidRPr="00FA58DC">
              <w:rPr>
                <w:lang w:val="en-US"/>
              </w:rPr>
              <w:t>xx</w:t>
            </w:r>
          </w:p>
        </w:tc>
        <w:tc>
          <w:tcPr>
            <w:tcW w:w="2254" w:type="dxa"/>
            <w:tcBorders>
              <w:top w:val="single" w:sz="7" w:space="0" w:color="000000"/>
              <w:left w:val="single" w:sz="7" w:space="0" w:color="000000"/>
              <w:bottom w:val="single" w:sz="7" w:space="0" w:color="000000"/>
              <w:right w:val="single" w:sz="7" w:space="0" w:color="000000"/>
            </w:tcBorders>
            <w:shd w:val="clear" w:color="auto" w:fill="CCCCCC"/>
          </w:tcPr>
          <w:p w14:paraId="4F2CFE65" w14:textId="77777777" w:rsidR="00FA58DC" w:rsidRPr="00FA58DC" w:rsidRDefault="00FA58DC" w:rsidP="00FA58DC">
            <w:pPr>
              <w:spacing w:after="160" w:line="259" w:lineRule="auto"/>
              <w:rPr>
                <w:bCs/>
                <w:lang w:val="en-US"/>
              </w:rPr>
            </w:pPr>
          </w:p>
        </w:tc>
        <w:tc>
          <w:tcPr>
            <w:tcW w:w="2254" w:type="dxa"/>
            <w:tcBorders>
              <w:top w:val="single" w:sz="7" w:space="0" w:color="000000"/>
              <w:left w:val="single" w:sz="7" w:space="0" w:color="000000"/>
              <w:bottom w:val="single" w:sz="7" w:space="0" w:color="000000"/>
              <w:right w:val="single" w:sz="7" w:space="0" w:color="000000"/>
            </w:tcBorders>
            <w:shd w:val="clear" w:color="auto" w:fill="CCCCCC"/>
          </w:tcPr>
          <w:p w14:paraId="0C2853D8" w14:textId="77777777" w:rsidR="00FA58DC" w:rsidRPr="00FA58DC" w:rsidRDefault="00FA58DC" w:rsidP="00FA58DC">
            <w:pPr>
              <w:spacing w:after="160" w:line="259" w:lineRule="auto"/>
              <w:rPr>
                <w:bCs/>
                <w:lang w:val="en-US"/>
              </w:rPr>
            </w:pPr>
          </w:p>
        </w:tc>
      </w:tr>
      <w:tr w:rsidR="00FA58DC" w:rsidRPr="00FA58DC" w14:paraId="15C06454" w14:textId="77777777" w:rsidTr="00340A37">
        <w:tc>
          <w:tcPr>
            <w:tcW w:w="2254" w:type="dxa"/>
            <w:tcBorders>
              <w:top w:val="single" w:sz="7" w:space="0" w:color="000000"/>
              <w:left w:val="single" w:sz="12" w:space="0" w:color="000000"/>
              <w:bottom w:val="single" w:sz="7" w:space="0" w:color="000000"/>
              <w:right w:val="single" w:sz="7" w:space="0" w:color="000000"/>
            </w:tcBorders>
          </w:tcPr>
          <w:p w14:paraId="69488A9C" w14:textId="77777777" w:rsidR="00FA58DC" w:rsidRPr="00FA58DC" w:rsidRDefault="00FA58DC" w:rsidP="00FA58DC">
            <w:pPr>
              <w:spacing w:after="160" w:line="259" w:lineRule="auto"/>
              <w:rPr>
                <w:bCs/>
                <w:lang w:val="en-US"/>
              </w:rPr>
            </w:pPr>
            <w:r w:rsidRPr="00FA58DC">
              <w:rPr>
                <w:lang w:val="en-US"/>
              </w:rPr>
              <w:t>For reallocation</w:t>
            </w:r>
          </w:p>
        </w:tc>
        <w:tc>
          <w:tcPr>
            <w:tcW w:w="2254" w:type="dxa"/>
            <w:tcBorders>
              <w:top w:val="single" w:sz="7" w:space="0" w:color="000000"/>
              <w:left w:val="single" w:sz="7" w:space="0" w:color="000000"/>
              <w:bottom w:val="single" w:sz="7" w:space="0" w:color="000000"/>
              <w:right w:val="single" w:sz="7" w:space="0" w:color="000000"/>
            </w:tcBorders>
          </w:tcPr>
          <w:p w14:paraId="1EFA705F" w14:textId="77777777" w:rsidR="00FA58DC" w:rsidRPr="00FA58DC" w:rsidRDefault="00FA58DC" w:rsidP="00FA58DC">
            <w:pPr>
              <w:spacing w:after="160" w:line="259" w:lineRule="auto"/>
              <w:rPr>
                <w:bCs/>
                <w:lang w:val="en-US"/>
              </w:rPr>
            </w:pPr>
            <w:r w:rsidRPr="00FA58DC">
              <w:rPr>
                <w:lang w:val="en-US"/>
              </w:rPr>
              <w:t>≥xx</w:t>
            </w:r>
          </w:p>
        </w:tc>
        <w:tc>
          <w:tcPr>
            <w:tcW w:w="2254" w:type="dxa"/>
            <w:tcBorders>
              <w:top w:val="single" w:sz="7" w:space="0" w:color="000000"/>
              <w:left w:val="single" w:sz="7" w:space="0" w:color="000000"/>
              <w:bottom w:val="single" w:sz="7" w:space="0" w:color="000000"/>
              <w:right w:val="single" w:sz="7" w:space="0" w:color="000000"/>
            </w:tcBorders>
            <w:shd w:val="clear" w:color="auto" w:fill="CCCCCC"/>
          </w:tcPr>
          <w:p w14:paraId="08B5B3FF" w14:textId="77777777" w:rsidR="00FA58DC" w:rsidRPr="00FA58DC" w:rsidRDefault="00FA58DC" w:rsidP="00FA58DC">
            <w:pPr>
              <w:spacing w:after="160" w:line="259" w:lineRule="auto"/>
              <w:rPr>
                <w:bCs/>
                <w:lang w:val="en-US"/>
              </w:rPr>
            </w:pPr>
          </w:p>
        </w:tc>
        <w:tc>
          <w:tcPr>
            <w:tcW w:w="2254" w:type="dxa"/>
            <w:tcBorders>
              <w:top w:val="single" w:sz="7" w:space="0" w:color="000000"/>
              <w:left w:val="single" w:sz="7" w:space="0" w:color="000000"/>
              <w:bottom w:val="single" w:sz="8" w:space="0" w:color="000000"/>
              <w:right w:val="single" w:sz="7" w:space="0" w:color="000000"/>
            </w:tcBorders>
            <w:shd w:val="clear" w:color="auto" w:fill="CCCCCC"/>
          </w:tcPr>
          <w:p w14:paraId="3DC6FC0D" w14:textId="77777777" w:rsidR="00FA58DC" w:rsidRPr="00FA58DC" w:rsidRDefault="00FA58DC" w:rsidP="00FA58DC">
            <w:pPr>
              <w:spacing w:after="160" w:line="259" w:lineRule="auto"/>
              <w:rPr>
                <w:bCs/>
                <w:lang w:val="en-US"/>
              </w:rPr>
            </w:pPr>
          </w:p>
        </w:tc>
      </w:tr>
      <w:tr w:rsidR="00FA58DC" w:rsidRPr="00FA58DC" w14:paraId="6A119A7F" w14:textId="77777777" w:rsidTr="00340A37">
        <w:tc>
          <w:tcPr>
            <w:tcW w:w="2254" w:type="dxa"/>
            <w:tcBorders>
              <w:top w:val="single" w:sz="7" w:space="0" w:color="000000"/>
              <w:left w:val="single" w:sz="12" w:space="0" w:color="000000"/>
              <w:bottom w:val="single" w:sz="7" w:space="0" w:color="000000"/>
              <w:right w:val="single" w:sz="7" w:space="0" w:color="000000"/>
            </w:tcBorders>
          </w:tcPr>
          <w:p w14:paraId="10D5A9AF" w14:textId="77777777" w:rsidR="00FA58DC" w:rsidRPr="00FA58DC" w:rsidRDefault="00FA58DC" w:rsidP="00FA58DC">
            <w:pPr>
              <w:spacing w:after="160" w:line="259" w:lineRule="auto"/>
              <w:rPr>
                <w:bCs/>
                <w:lang w:val="en-US"/>
              </w:rPr>
            </w:pPr>
            <w:r w:rsidRPr="00FA58DC">
              <w:rPr>
                <w:lang w:val="en-US"/>
              </w:rPr>
              <w:t>Total</w:t>
            </w:r>
          </w:p>
        </w:tc>
        <w:tc>
          <w:tcPr>
            <w:tcW w:w="2254" w:type="dxa"/>
            <w:tcBorders>
              <w:top w:val="single" w:sz="7" w:space="0" w:color="000000"/>
              <w:left w:val="single" w:sz="7" w:space="0" w:color="000000"/>
              <w:bottom w:val="single" w:sz="7" w:space="0" w:color="000000"/>
              <w:right w:val="single" w:sz="7" w:space="0" w:color="000000"/>
            </w:tcBorders>
          </w:tcPr>
          <w:p w14:paraId="6FDB56C5" w14:textId="77777777" w:rsidR="00FA58DC" w:rsidRPr="00FA58DC" w:rsidRDefault="00FA58DC" w:rsidP="00FA58DC">
            <w:pPr>
              <w:spacing w:after="160" w:line="259" w:lineRule="auto"/>
              <w:rPr>
                <w:bCs/>
                <w:lang w:val="en-US"/>
              </w:rPr>
            </w:pPr>
            <w:r w:rsidRPr="00FA58DC">
              <w:rPr>
                <w:lang w:val="en-US"/>
              </w:rPr>
              <w:t>≥xx</w:t>
            </w:r>
          </w:p>
        </w:tc>
        <w:tc>
          <w:tcPr>
            <w:tcW w:w="2254" w:type="dxa"/>
            <w:tcBorders>
              <w:top w:val="single" w:sz="7" w:space="0" w:color="000000"/>
              <w:left w:val="single" w:sz="7" w:space="0" w:color="000000"/>
              <w:bottom w:val="single" w:sz="7" w:space="0" w:color="000000"/>
              <w:right w:val="single" w:sz="8" w:space="0" w:color="000000"/>
            </w:tcBorders>
          </w:tcPr>
          <w:p w14:paraId="4C9CA63F" w14:textId="77777777" w:rsidR="00FA58DC" w:rsidRPr="00FA58DC" w:rsidRDefault="00FA58DC" w:rsidP="00FA58DC">
            <w:pPr>
              <w:spacing w:after="160" w:line="259" w:lineRule="auto"/>
              <w:rPr>
                <w:bCs/>
                <w:lang w:val="en-US"/>
              </w:rPr>
            </w:pPr>
          </w:p>
        </w:tc>
        <w:tc>
          <w:tcPr>
            <w:tcW w:w="2254" w:type="dxa"/>
            <w:tcBorders>
              <w:top w:val="single" w:sz="8" w:space="0" w:color="000000"/>
              <w:left w:val="single" w:sz="8" w:space="0" w:color="000000"/>
              <w:bottom w:val="single" w:sz="8" w:space="0" w:color="000000"/>
              <w:right w:val="single" w:sz="8" w:space="0" w:color="000000"/>
            </w:tcBorders>
            <w:shd w:val="clear" w:color="auto" w:fill="auto"/>
          </w:tcPr>
          <w:p w14:paraId="30A2A145" w14:textId="77777777" w:rsidR="00FA58DC" w:rsidRPr="00FA58DC" w:rsidRDefault="00FA58DC" w:rsidP="00FA58DC">
            <w:pPr>
              <w:spacing w:after="160" w:line="259" w:lineRule="auto"/>
              <w:rPr>
                <w:bCs/>
                <w:lang w:val="en-US"/>
              </w:rPr>
            </w:pPr>
          </w:p>
        </w:tc>
      </w:tr>
      <w:tr w:rsidR="00FA58DC" w:rsidRPr="00FA58DC" w14:paraId="61F53E59" w14:textId="77777777" w:rsidTr="00340A37">
        <w:tc>
          <w:tcPr>
            <w:tcW w:w="9016" w:type="dxa"/>
            <w:gridSpan w:val="4"/>
          </w:tcPr>
          <w:p w14:paraId="4060F073" w14:textId="77777777" w:rsidR="00FA58DC" w:rsidRPr="00FA58DC" w:rsidRDefault="00FA58DC" w:rsidP="00FA58DC">
            <w:pPr>
              <w:spacing w:after="160" w:line="259" w:lineRule="auto"/>
              <w:rPr>
                <w:bCs/>
                <w:lang w:val="en-US"/>
              </w:rPr>
            </w:pPr>
            <w:r w:rsidRPr="00FA58DC">
              <w:rPr>
                <w:bCs/>
              </w:rPr>
              <w:t>&lt; &gt;</w:t>
            </w:r>
          </w:p>
        </w:tc>
      </w:tr>
    </w:tbl>
    <w:p w14:paraId="1865BC9E" w14:textId="77777777" w:rsidR="00FA58DC" w:rsidRPr="00FA58DC" w:rsidRDefault="00FA58DC" w:rsidP="00FA58DC">
      <w:pPr>
        <w:rPr>
          <w:bCs/>
          <w:lang w:val="en-US"/>
        </w:rPr>
      </w:pPr>
    </w:p>
    <w:tbl>
      <w:tblPr>
        <w:tblStyle w:val="TableGrid"/>
        <w:tblW w:w="9016" w:type="dxa"/>
        <w:tblInd w:w="-1" w:type="dxa"/>
        <w:tblLook w:val="04A0" w:firstRow="1" w:lastRow="0" w:firstColumn="1" w:lastColumn="0" w:noHBand="0" w:noVBand="1"/>
      </w:tblPr>
      <w:tblGrid>
        <w:gridCol w:w="4508"/>
        <w:gridCol w:w="4508"/>
      </w:tblGrid>
      <w:tr w:rsidR="00FA58DC" w:rsidRPr="00FA58DC" w14:paraId="18631BE6"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201BC8A" w14:textId="77777777" w:rsidR="00FA58DC" w:rsidRPr="00FA58DC" w:rsidRDefault="00FA58DC" w:rsidP="00FA58DC">
            <w:pPr>
              <w:spacing w:after="160" w:line="259" w:lineRule="auto"/>
              <w:rPr>
                <w:lang w:val="en-US"/>
              </w:rPr>
            </w:pPr>
            <w:r w:rsidRPr="00FA58DC">
              <w:rPr>
                <w:b/>
                <w:bCs/>
                <w:lang w:val="en-US"/>
              </w:rPr>
              <w:t>Question 1.4</w:t>
            </w:r>
            <w:proofErr w:type="gramStart"/>
            <w:r w:rsidRPr="00FA58DC">
              <w:rPr>
                <w:b/>
                <w:bCs/>
                <w:lang w:val="en-US"/>
              </w:rPr>
              <w:t xml:space="preserve">:  </w:t>
            </w:r>
            <w:r w:rsidRPr="00FA58DC">
              <w:rPr>
                <w:lang w:val="en-US"/>
              </w:rPr>
              <w:t>Does</w:t>
            </w:r>
            <w:proofErr w:type="gramEnd"/>
            <w:r w:rsidRPr="00FA58DC">
              <w:rPr>
                <w:lang w:val="en-US"/>
              </w:rPr>
              <w:t xml:space="preserve"> the </w:t>
            </w:r>
            <w:proofErr w:type="spellStart"/>
            <w:r w:rsidRPr="00FA58DC">
              <w:rPr>
                <w:lang w:val="en-US"/>
              </w:rPr>
              <w:t>programme</w:t>
            </w:r>
            <w:proofErr w:type="spellEnd"/>
            <w:r w:rsidRPr="00FA58DC">
              <w:rPr>
                <w:lang w:val="en-US"/>
              </w:rPr>
              <w:t xml:space="preserve"> have a coherent core consistent with the Level Descriptor and Range Statement of GA 2?</w:t>
            </w:r>
          </w:p>
        </w:tc>
        <w:tc>
          <w:tcPr>
            <w:tcW w:w="4508" w:type="dxa"/>
            <w:tcBorders>
              <w:top w:val="single" w:sz="5" w:space="0" w:color="000000"/>
              <w:left w:val="single" w:sz="5" w:space="0" w:color="000000"/>
              <w:bottom w:val="single" w:sz="5" w:space="0" w:color="000000"/>
              <w:right w:val="single" w:sz="5" w:space="0" w:color="000000"/>
            </w:tcBorders>
          </w:tcPr>
          <w:p w14:paraId="67AAA404" w14:textId="77777777" w:rsidR="00FA58DC" w:rsidRPr="00FA58DC" w:rsidRDefault="00FA58DC" w:rsidP="00FA58DC">
            <w:pPr>
              <w:spacing w:after="160" w:line="259" w:lineRule="auto"/>
              <w:rPr>
                <w:lang w:val="en-US"/>
              </w:rPr>
            </w:pPr>
            <w:r w:rsidRPr="00FA58DC">
              <w:t>Yes/No</w:t>
            </w:r>
          </w:p>
        </w:tc>
      </w:tr>
      <w:tr w:rsidR="00FA58DC" w:rsidRPr="00FA58DC" w14:paraId="3F9A1FD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D32165B" w14:textId="77777777" w:rsidR="00FA58DC" w:rsidRPr="00FA58DC" w:rsidRDefault="00FA58DC" w:rsidP="00FA58DC">
            <w:pPr>
              <w:spacing w:after="160" w:line="259" w:lineRule="auto"/>
              <w:rPr>
                <w:lang w:val="en-US"/>
              </w:rPr>
            </w:pPr>
            <w:r w:rsidRPr="00FA58DC">
              <w:t>&lt; &gt;</w:t>
            </w:r>
          </w:p>
        </w:tc>
        <w:tc>
          <w:tcPr>
            <w:tcW w:w="4508" w:type="dxa"/>
          </w:tcPr>
          <w:p w14:paraId="759065B1" w14:textId="77777777" w:rsidR="00FA58DC" w:rsidRPr="00FA58DC" w:rsidRDefault="00FA58DC" w:rsidP="00FA58DC">
            <w:pPr>
              <w:spacing w:after="160" w:line="259" w:lineRule="auto"/>
              <w:rPr>
                <w:lang w:val="en-US"/>
              </w:rPr>
            </w:pPr>
          </w:p>
        </w:tc>
      </w:tr>
    </w:tbl>
    <w:p w14:paraId="16C3CA7B" w14:textId="77777777" w:rsidR="00FA58DC" w:rsidRPr="00FA58DC" w:rsidRDefault="00FA58DC" w:rsidP="00FA58DC">
      <w:pPr>
        <w:rPr>
          <w:lang w:val="en-US"/>
        </w:rPr>
      </w:pPr>
    </w:p>
    <w:tbl>
      <w:tblPr>
        <w:tblStyle w:val="TableGrid"/>
        <w:tblW w:w="9016" w:type="dxa"/>
        <w:tblInd w:w="-1" w:type="dxa"/>
        <w:tblLook w:val="04A0" w:firstRow="1" w:lastRow="0" w:firstColumn="1" w:lastColumn="0" w:noHBand="0" w:noVBand="1"/>
      </w:tblPr>
      <w:tblGrid>
        <w:gridCol w:w="4508"/>
        <w:gridCol w:w="4508"/>
      </w:tblGrid>
      <w:tr w:rsidR="00FA58DC" w:rsidRPr="00FA58DC" w14:paraId="36F2FDB1"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703B8894" w14:textId="77777777" w:rsidR="00FA58DC" w:rsidRPr="00FA58DC" w:rsidRDefault="00FA58DC" w:rsidP="00FA58DC">
            <w:pPr>
              <w:spacing w:after="160" w:line="259" w:lineRule="auto"/>
              <w:rPr>
                <w:lang w:val="en-US"/>
              </w:rPr>
            </w:pPr>
            <w:r w:rsidRPr="00FA58DC">
              <w:rPr>
                <w:b/>
                <w:bCs/>
                <w:lang w:val="en-US"/>
              </w:rPr>
              <w:t xml:space="preserve">Question 1.5: </w:t>
            </w:r>
            <w:r w:rsidRPr="00FA58DC">
              <w:rPr>
                <w:lang w:val="en-US"/>
              </w:rPr>
              <w:t xml:space="preserve">Does the </w:t>
            </w:r>
            <w:proofErr w:type="spellStart"/>
            <w:r w:rsidRPr="00FA58DC">
              <w:rPr>
                <w:lang w:val="en-US"/>
              </w:rPr>
              <w:t>programme</w:t>
            </w:r>
            <w:proofErr w:type="spellEnd"/>
            <w:r w:rsidRPr="00FA58DC">
              <w:rPr>
                <w:lang w:val="en-US"/>
              </w:rPr>
              <w:t xml:space="preserve"> have </w:t>
            </w:r>
            <w:proofErr w:type="spellStart"/>
            <w:r w:rsidRPr="00FA58DC">
              <w:rPr>
                <w:lang w:val="en-US"/>
              </w:rPr>
              <w:t>specialised</w:t>
            </w:r>
            <w:proofErr w:type="spellEnd"/>
            <w:r w:rsidRPr="00FA58DC">
              <w:rPr>
                <w:lang w:val="en-US"/>
              </w:rPr>
              <w:t xml:space="preserve"> study as described in the relevant standard document.</w:t>
            </w:r>
          </w:p>
        </w:tc>
        <w:tc>
          <w:tcPr>
            <w:tcW w:w="4508" w:type="dxa"/>
            <w:tcBorders>
              <w:top w:val="single" w:sz="5" w:space="0" w:color="000000"/>
              <w:left w:val="single" w:sz="5" w:space="0" w:color="000000"/>
              <w:bottom w:val="single" w:sz="5" w:space="0" w:color="000000"/>
              <w:right w:val="single" w:sz="5" w:space="0" w:color="000000"/>
            </w:tcBorders>
          </w:tcPr>
          <w:p w14:paraId="36F382F0" w14:textId="77777777" w:rsidR="00FA58DC" w:rsidRPr="00FA58DC" w:rsidRDefault="00FA58DC" w:rsidP="00FA58DC">
            <w:pPr>
              <w:spacing w:after="160" w:line="259" w:lineRule="auto"/>
              <w:rPr>
                <w:lang w:val="en-US"/>
              </w:rPr>
            </w:pPr>
            <w:r w:rsidRPr="00FA58DC">
              <w:t>Yes/No</w:t>
            </w:r>
          </w:p>
        </w:tc>
      </w:tr>
      <w:tr w:rsidR="00FA58DC" w:rsidRPr="00FA58DC" w14:paraId="693F26A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2FB343D" w14:textId="77777777" w:rsidR="00FA58DC" w:rsidRPr="00FA58DC" w:rsidRDefault="00FA58DC" w:rsidP="00FA58DC">
            <w:pPr>
              <w:spacing w:after="160" w:line="259" w:lineRule="auto"/>
              <w:rPr>
                <w:lang w:val="en-US"/>
              </w:rPr>
            </w:pPr>
            <w:r w:rsidRPr="00FA58DC">
              <w:t>&lt; &gt;</w:t>
            </w:r>
          </w:p>
        </w:tc>
        <w:tc>
          <w:tcPr>
            <w:tcW w:w="4508" w:type="dxa"/>
          </w:tcPr>
          <w:p w14:paraId="1A0FBFD6" w14:textId="77777777" w:rsidR="00FA58DC" w:rsidRPr="00FA58DC" w:rsidRDefault="00FA58DC" w:rsidP="00FA58DC">
            <w:pPr>
              <w:spacing w:after="160" w:line="259" w:lineRule="auto"/>
              <w:rPr>
                <w:lang w:val="en-US"/>
              </w:rPr>
            </w:pPr>
          </w:p>
        </w:tc>
      </w:tr>
    </w:tbl>
    <w:p w14:paraId="36BA60BB" w14:textId="77777777" w:rsidR="00FA58DC" w:rsidRPr="00FA58DC" w:rsidRDefault="00FA58DC" w:rsidP="00FA58DC">
      <w:pPr>
        <w:rPr>
          <w:lang w:val="en-US"/>
        </w:rPr>
      </w:pPr>
    </w:p>
    <w:tbl>
      <w:tblPr>
        <w:tblStyle w:val="TableGrid"/>
        <w:tblW w:w="9016" w:type="dxa"/>
        <w:tblInd w:w="-1" w:type="dxa"/>
        <w:tblLook w:val="04A0" w:firstRow="1" w:lastRow="0" w:firstColumn="1" w:lastColumn="0" w:noHBand="0" w:noVBand="1"/>
      </w:tblPr>
      <w:tblGrid>
        <w:gridCol w:w="4508"/>
        <w:gridCol w:w="4508"/>
      </w:tblGrid>
      <w:tr w:rsidR="00FA58DC" w:rsidRPr="00FA58DC" w14:paraId="4DE101AB"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71DC924" w14:textId="77777777" w:rsidR="00FA58DC" w:rsidRPr="00FA58DC" w:rsidRDefault="00FA58DC" w:rsidP="00FA58DC">
            <w:pPr>
              <w:spacing w:after="160" w:line="259" w:lineRule="auto"/>
              <w:rPr>
                <w:lang w:val="en-US"/>
              </w:rPr>
            </w:pPr>
            <w:r w:rsidRPr="00FA58DC">
              <w:rPr>
                <w:b/>
                <w:bCs/>
                <w:lang w:val="en-US"/>
              </w:rPr>
              <w:lastRenderedPageBreak/>
              <w:t xml:space="preserve">Question 1.6: </w:t>
            </w:r>
            <w:r w:rsidRPr="00FA58DC">
              <w:rPr>
                <w:lang w:val="en-US"/>
              </w:rPr>
              <w:t xml:space="preserve">Does the name of the </w:t>
            </w:r>
            <w:proofErr w:type="spellStart"/>
            <w:r w:rsidRPr="00FA58DC">
              <w:rPr>
                <w:lang w:val="en-US"/>
              </w:rPr>
              <w:t>programme</w:t>
            </w:r>
            <w:proofErr w:type="spellEnd"/>
            <w:r w:rsidRPr="00FA58DC">
              <w:rPr>
                <w:lang w:val="en-US"/>
              </w:rPr>
              <w:t xml:space="preserve"> match its purpose? </w:t>
            </w:r>
          </w:p>
        </w:tc>
        <w:tc>
          <w:tcPr>
            <w:tcW w:w="4508" w:type="dxa"/>
            <w:tcBorders>
              <w:top w:val="single" w:sz="5" w:space="0" w:color="000000"/>
              <w:left w:val="single" w:sz="5" w:space="0" w:color="000000"/>
              <w:bottom w:val="single" w:sz="5" w:space="0" w:color="000000"/>
              <w:right w:val="single" w:sz="5" w:space="0" w:color="000000"/>
            </w:tcBorders>
          </w:tcPr>
          <w:p w14:paraId="3CBA3070" w14:textId="77777777" w:rsidR="00FA58DC" w:rsidRPr="00FA58DC" w:rsidRDefault="00FA58DC" w:rsidP="00FA58DC">
            <w:pPr>
              <w:spacing w:after="160" w:line="259" w:lineRule="auto"/>
              <w:rPr>
                <w:lang w:val="en-US"/>
              </w:rPr>
            </w:pPr>
            <w:r w:rsidRPr="00FA58DC">
              <w:t>Yes/No</w:t>
            </w:r>
          </w:p>
        </w:tc>
      </w:tr>
      <w:tr w:rsidR="00FA58DC" w:rsidRPr="00FA58DC" w14:paraId="653E929D"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C09D3D0" w14:textId="77777777" w:rsidR="00FA58DC" w:rsidRPr="00FA58DC" w:rsidRDefault="00FA58DC" w:rsidP="00FA58DC">
            <w:pPr>
              <w:spacing w:after="160" w:line="259" w:lineRule="auto"/>
              <w:rPr>
                <w:lang w:val="en-US"/>
              </w:rPr>
            </w:pPr>
            <w:r w:rsidRPr="00FA58DC">
              <w:t>&lt; &gt;</w:t>
            </w:r>
          </w:p>
        </w:tc>
        <w:tc>
          <w:tcPr>
            <w:tcW w:w="4508" w:type="dxa"/>
          </w:tcPr>
          <w:p w14:paraId="300FB279" w14:textId="77777777" w:rsidR="00FA58DC" w:rsidRPr="00FA58DC" w:rsidRDefault="00FA58DC" w:rsidP="00FA58DC">
            <w:pPr>
              <w:spacing w:after="160" w:line="259" w:lineRule="auto"/>
              <w:rPr>
                <w:lang w:val="en-US"/>
              </w:rPr>
            </w:pPr>
          </w:p>
        </w:tc>
      </w:tr>
    </w:tbl>
    <w:p w14:paraId="2C8B75E4" w14:textId="77777777" w:rsidR="00FA58DC" w:rsidRPr="00FA58DC" w:rsidRDefault="00FA58DC" w:rsidP="00FA58DC">
      <w:pPr>
        <w:rPr>
          <w:lang w:val="en-US"/>
        </w:rPr>
      </w:pPr>
    </w:p>
    <w:p w14:paraId="7D367208" w14:textId="77777777" w:rsidR="00FA58DC" w:rsidRPr="00FA58DC" w:rsidRDefault="00FA58DC" w:rsidP="00FA58DC">
      <w:pPr>
        <w:rPr>
          <w:lang w:val="en-US"/>
        </w:rPr>
      </w:pPr>
    </w:p>
    <w:tbl>
      <w:tblPr>
        <w:tblStyle w:val="TableGrid"/>
        <w:tblW w:w="9016" w:type="dxa"/>
        <w:tblInd w:w="-1" w:type="dxa"/>
        <w:tblLook w:val="04A0" w:firstRow="1" w:lastRow="0" w:firstColumn="1" w:lastColumn="0" w:noHBand="0" w:noVBand="1"/>
      </w:tblPr>
      <w:tblGrid>
        <w:gridCol w:w="4508"/>
        <w:gridCol w:w="4508"/>
      </w:tblGrid>
      <w:tr w:rsidR="00FA58DC" w:rsidRPr="00FA58DC" w14:paraId="30825AD1"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CC1A4AE" w14:textId="77777777" w:rsidR="00FA58DC" w:rsidRPr="00FA58DC" w:rsidRDefault="00FA58DC" w:rsidP="00FA58DC">
            <w:pPr>
              <w:spacing w:after="160" w:line="259" w:lineRule="auto"/>
            </w:pPr>
            <w:r w:rsidRPr="00FA58DC">
              <w:rPr>
                <w:b/>
                <w:bCs/>
              </w:rPr>
              <w:t xml:space="preserve">Question 1.7: </w:t>
            </w:r>
            <w:r w:rsidRPr="00FA58DC">
              <w:rPr>
                <w:lang w:val="en-US"/>
              </w:rPr>
              <w:t xml:space="preserve">Does the </w:t>
            </w:r>
            <w:proofErr w:type="spellStart"/>
            <w:r w:rsidRPr="00FA58DC">
              <w:rPr>
                <w:lang w:val="en-US"/>
              </w:rPr>
              <w:t>programme</w:t>
            </w:r>
            <w:proofErr w:type="spellEnd"/>
            <w:r w:rsidRPr="00FA58DC">
              <w:rPr>
                <w:lang w:val="en-US"/>
              </w:rPr>
              <w:t xml:space="preserve"> have explicit rules of</w:t>
            </w:r>
            <w:r w:rsidRPr="00FA58DC">
              <w:t xml:space="preserve"> combination and</w:t>
            </w:r>
            <w:r w:rsidRPr="00FA58DC">
              <w:rPr>
                <w:lang w:val="en-US"/>
              </w:rPr>
              <w:t xml:space="preserve"> </w:t>
            </w:r>
            <w:r w:rsidRPr="00FA58DC">
              <w:t>progression?</w:t>
            </w:r>
          </w:p>
        </w:tc>
        <w:tc>
          <w:tcPr>
            <w:tcW w:w="4508" w:type="dxa"/>
            <w:tcBorders>
              <w:top w:val="single" w:sz="5" w:space="0" w:color="000000"/>
              <w:left w:val="single" w:sz="5" w:space="0" w:color="000000"/>
              <w:bottom w:val="single" w:sz="5" w:space="0" w:color="000000"/>
              <w:right w:val="single" w:sz="5" w:space="0" w:color="000000"/>
            </w:tcBorders>
          </w:tcPr>
          <w:p w14:paraId="1BD75FC9" w14:textId="77777777" w:rsidR="00FA58DC" w:rsidRPr="00FA58DC" w:rsidRDefault="00FA58DC" w:rsidP="00FA58DC">
            <w:pPr>
              <w:spacing w:after="160" w:line="259" w:lineRule="auto"/>
            </w:pPr>
            <w:r w:rsidRPr="00FA58DC">
              <w:t>Yes/No</w:t>
            </w:r>
          </w:p>
        </w:tc>
      </w:tr>
      <w:tr w:rsidR="00FA58DC" w:rsidRPr="00FA58DC" w14:paraId="715B5D79"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3E2D1A1" w14:textId="77777777" w:rsidR="00FA58DC" w:rsidRPr="00FA58DC" w:rsidRDefault="00FA58DC" w:rsidP="00FA58DC">
            <w:pPr>
              <w:spacing w:after="160" w:line="259" w:lineRule="auto"/>
            </w:pPr>
            <w:r w:rsidRPr="00FA58DC">
              <w:t>&lt; &gt;</w:t>
            </w:r>
          </w:p>
        </w:tc>
        <w:tc>
          <w:tcPr>
            <w:tcW w:w="4508" w:type="dxa"/>
          </w:tcPr>
          <w:p w14:paraId="7F90CED2" w14:textId="77777777" w:rsidR="00FA58DC" w:rsidRPr="00FA58DC" w:rsidRDefault="00FA58DC" w:rsidP="00FA58DC">
            <w:pPr>
              <w:spacing w:after="160" w:line="259" w:lineRule="auto"/>
            </w:pPr>
          </w:p>
        </w:tc>
      </w:tr>
    </w:tbl>
    <w:p w14:paraId="591DEFA7"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666F119B"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6C7FCDE1" w14:textId="77777777" w:rsidR="00FA58DC" w:rsidRPr="00FA58DC" w:rsidRDefault="00FA58DC" w:rsidP="00FA58DC">
            <w:pPr>
              <w:spacing w:after="160" w:line="259" w:lineRule="auto"/>
              <w:rPr>
                <w:lang w:val="en-US"/>
              </w:rPr>
            </w:pPr>
            <w:r w:rsidRPr="00FA58DC">
              <w:rPr>
                <w:b/>
                <w:bCs/>
                <w:lang w:val="en-US"/>
              </w:rPr>
              <w:t xml:space="preserve">Question 1.8: </w:t>
            </w:r>
            <w:r w:rsidRPr="00FA58DC">
              <w:rPr>
                <w:lang w:val="en-US"/>
              </w:rPr>
              <w:t xml:space="preserve">Does the </w:t>
            </w:r>
            <w:proofErr w:type="spellStart"/>
            <w:r w:rsidRPr="00FA58DC">
              <w:rPr>
                <w:lang w:val="en-US"/>
              </w:rPr>
              <w:t>programme</w:t>
            </w:r>
            <w:proofErr w:type="spellEnd"/>
            <w:r w:rsidRPr="00FA58DC">
              <w:rPr>
                <w:lang w:val="en-US"/>
              </w:rPr>
              <w:t xml:space="preserve"> have explicit horizontal and vertical articulation options?</w:t>
            </w:r>
          </w:p>
        </w:tc>
        <w:tc>
          <w:tcPr>
            <w:tcW w:w="4508" w:type="dxa"/>
            <w:tcBorders>
              <w:top w:val="single" w:sz="5" w:space="0" w:color="000000"/>
              <w:left w:val="single" w:sz="5" w:space="0" w:color="000000"/>
              <w:bottom w:val="single" w:sz="5" w:space="0" w:color="000000"/>
              <w:right w:val="single" w:sz="5" w:space="0" w:color="000000"/>
            </w:tcBorders>
          </w:tcPr>
          <w:p w14:paraId="7E0A265F" w14:textId="77777777" w:rsidR="00FA58DC" w:rsidRPr="00FA58DC" w:rsidRDefault="00FA58DC" w:rsidP="00FA58DC">
            <w:pPr>
              <w:spacing w:after="160" w:line="259" w:lineRule="auto"/>
            </w:pPr>
            <w:r w:rsidRPr="00FA58DC">
              <w:t>Yes/No</w:t>
            </w:r>
          </w:p>
        </w:tc>
      </w:tr>
      <w:tr w:rsidR="00FA58DC" w:rsidRPr="00FA58DC" w14:paraId="1D3FA5B9"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E035454" w14:textId="77777777" w:rsidR="00FA58DC" w:rsidRPr="00FA58DC" w:rsidRDefault="00FA58DC" w:rsidP="00FA58DC">
            <w:pPr>
              <w:spacing w:after="160" w:line="259" w:lineRule="auto"/>
            </w:pPr>
            <w:r w:rsidRPr="00FA58DC">
              <w:t>&lt; &gt;</w:t>
            </w:r>
          </w:p>
        </w:tc>
        <w:tc>
          <w:tcPr>
            <w:tcW w:w="4508" w:type="dxa"/>
          </w:tcPr>
          <w:p w14:paraId="70C6FF5E" w14:textId="77777777" w:rsidR="00FA58DC" w:rsidRPr="00FA58DC" w:rsidRDefault="00FA58DC" w:rsidP="00FA58DC">
            <w:pPr>
              <w:spacing w:after="160" w:line="259" w:lineRule="auto"/>
            </w:pPr>
          </w:p>
        </w:tc>
      </w:tr>
    </w:tbl>
    <w:p w14:paraId="2DC56554" w14:textId="77777777" w:rsidR="00FA58DC" w:rsidRPr="00FA58DC" w:rsidRDefault="00FA58DC" w:rsidP="00FA58DC"/>
    <w:p w14:paraId="08CD070F" w14:textId="77777777" w:rsidR="00FA58DC" w:rsidRPr="00FA58DC" w:rsidRDefault="00FA58DC" w:rsidP="00FA58DC">
      <w:pPr>
        <w:rPr>
          <w:lang w:val="en-US"/>
        </w:rPr>
      </w:pPr>
      <w:r w:rsidRPr="00FA58DC">
        <w:rPr>
          <w:b/>
          <w:bCs/>
          <w:lang w:val="en-US"/>
        </w:rPr>
        <w:t>Criterion 2: Assessment of graduate attributes</w:t>
      </w:r>
    </w:p>
    <w:tbl>
      <w:tblPr>
        <w:tblStyle w:val="TableGrid"/>
        <w:tblW w:w="9016" w:type="dxa"/>
        <w:tblInd w:w="-1" w:type="dxa"/>
        <w:tblLook w:val="04A0" w:firstRow="1" w:lastRow="0" w:firstColumn="1" w:lastColumn="0" w:noHBand="0" w:noVBand="1"/>
      </w:tblPr>
      <w:tblGrid>
        <w:gridCol w:w="4508"/>
        <w:gridCol w:w="4508"/>
      </w:tblGrid>
      <w:tr w:rsidR="00FA58DC" w:rsidRPr="00FA58DC" w14:paraId="42692F06"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C947F20" w14:textId="77777777" w:rsidR="00FA58DC" w:rsidRPr="00FA58DC" w:rsidRDefault="00FA58DC" w:rsidP="00FA58DC">
            <w:pPr>
              <w:spacing w:after="160" w:line="259" w:lineRule="auto"/>
              <w:rPr>
                <w:lang w:val="en-US"/>
              </w:rPr>
            </w:pPr>
            <w:r w:rsidRPr="00FA58DC">
              <w:rPr>
                <w:b/>
                <w:bCs/>
                <w:lang w:val="en-US"/>
              </w:rPr>
              <w:t xml:space="preserve">Questions 2.1 and 2.2: </w:t>
            </w:r>
            <w:r w:rsidRPr="00FA58DC">
              <w:rPr>
                <w:lang w:val="en-US"/>
              </w:rPr>
              <w:t xml:space="preserve">Does the assessment process within the </w:t>
            </w:r>
            <w:proofErr w:type="spellStart"/>
            <w:r w:rsidRPr="00FA58DC">
              <w:rPr>
                <w:lang w:val="en-US"/>
              </w:rPr>
              <w:t>programme</w:t>
            </w:r>
            <w:proofErr w:type="spellEnd"/>
          </w:p>
          <w:p w14:paraId="27DDBCB4" w14:textId="77777777" w:rsidR="00FA58DC" w:rsidRPr="00FA58DC" w:rsidRDefault="00FA58DC" w:rsidP="00FA58DC">
            <w:pPr>
              <w:spacing w:after="160" w:line="259" w:lineRule="auto"/>
              <w:rPr>
                <w:lang w:val="en-US"/>
              </w:rPr>
            </w:pPr>
          </w:p>
          <w:p w14:paraId="009D0336" w14:textId="77777777" w:rsidR="00FA58DC" w:rsidRPr="00FA58DC" w:rsidRDefault="00FA58DC" w:rsidP="00FA58DC">
            <w:pPr>
              <w:numPr>
                <w:ilvl w:val="0"/>
                <w:numId w:val="16"/>
              </w:numPr>
              <w:spacing w:after="160" w:line="259" w:lineRule="auto"/>
              <w:rPr>
                <w:lang w:val="en-US"/>
              </w:rPr>
            </w:pPr>
            <w:r w:rsidRPr="00FA58DC">
              <w:rPr>
                <w:lang w:val="en-US"/>
              </w:rPr>
              <w:t>ensure that all graduates satisfy each graduate attributes defined in the relevant standard document?</w:t>
            </w:r>
          </w:p>
          <w:p w14:paraId="2290DC7A" w14:textId="77777777" w:rsidR="00FA58DC" w:rsidRPr="00FA58DC" w:rsidRDefault="00FA58DC" w:rsidP="00FA58DC">
            <w:pPr>
              <w:spacing w:after="160" w:line="259" w:lineRule="auto"/>
              <w:rPr>
                <w:lang w:val="en-US"/>
              </w:rPr>
            </w:pPr>
          </w:p>
          <w:p w14:paraId="2A66EE18" w14:textId="77777777" w:rsidR="00FA58DC" w:rsidRPr="00FA58DC" w:rsidRDefault="00FA58DC" w:rsidP="00FA58DC">
            <w:pPr>
              <w:numPr>
                <w:ilvl w:val="0"/>
                <w:numId w:val="14"/>
              </w:numPr>
              <w:spacing w:after="160" w:line="259" w:lineRule="auto"/>
              <w:rPr>
                <w:lang w:val="en-US"/>
              </w:rPr>
            </w:pPr>
            <w:r w:rsidRPr="00FA58DC">
              <w:rPr>
                <w:lang w:val="en-US"/>
              </w:rPr>
              <w:t>use a documented set of assessment criteria and processes, which taken together demonstrate that the outcomes are satisfied at the level indicated by the range statement?</w:t>
            </w:r>
          </w:p>
        </w:tc>
        <w:tc>
          <w:tcPr>
            <w:tcW w:w="4508" w:type="dxa"/>
            <w:tcBorders>
              <w:top w:val="single" w:sz="5" w:space="0" w:color="000000"/>
              <w:left w:val="single" w:sz="5" w:space="0" w:color="000000"/>
              <w:bottom w:val="single" w:sz="5" w:space="0" w:color="000000"/>
              <w:right w:val="single" w:sz="5" w:space="0" w:color="000000"/>
            </w:tcBorders>
          </w:tcPr>
          <w:p w14:paraId="49C8CF6B" w14:textId="77777777" w:rsidR="00FA58DC" w:rsidRPr="00FA58DC" w:rsidRDefault="00FA58DC" w:rsidP="00FA58DC">
            <w:pPr>
              <w:spacing w:after="160" w:line="259" w:lineRule="auto"/>
              <w:rPr>
                <w:lang w:val="en-US"/>
              </w:rPr>
            </w:pPr>
            <w:r w:rsidRPr="00FA58DC">
              <w:rPr>
                <w:b/>
                <w:bCs/>
                <w:lang w:val="en-US"/>
              </w:rPr>
              <w:t>Team’s Evaluation</w:t>
            </w:r>
          </w:p>
          <w:p w14:paraId="37CA2303" w14:textId="77777777" w:rsidR="00FA58DC" w:rsidRPr="00FA58DC" w:rsidRDefault="00FA58DC" w:rsidP="00FA58DC">
            <w:pPr>
              <w:spacing w:after="160" w:line="259" w:lineRule="auto"/>
              <w:rPr>
                <w:lang w:val="en-US"/>
              </w:rPr>
            </w:pPr>
          </w:p>
          <w:p w14:paraId="60ADF1DF" w14:textId="77777777" w:rsidR="00FA58DC" w:rsidRPr="00FA58DC" w:rsidRDefault="00FA58DC" w:rsidP="00FA58DC">
            <w:pPr>
              <w:spacing w:after="160" w:line="259" w:lineRule="auto"/>
              <w:rPr>
                <w:i/>
                <w:lang w:val="en-US"/>
              </w:rPr>
            </w:pPr>
            <w:r w:rsidRPr="00FA58DC">
              <w:rPr>
                <w:i/>
                <w:lang w:val="en-US"/>
              </w:rPr>
              <w:t xml:space="preserve">Complies </w:t>
            </w:r>
          </w:p>
          <w:p w14:paraId="0C24D24E" w14:textId="77777777" w:rsidR="00FA58DC" w:rsidRPr="00FA58DC" w:rsidRDefault="00FA58DC" w:rsidP="00FA58DC">
            <w:pPr>
              <w:spacing w:after="160" w:line="259" w:lineRule="auto"/>
              <w:rPr>
                <w:i/>
                <w:lang w:val="en-US"/>
              </w:rPr>
            </w:pPr>
            <w:r w:rsidRPr="00FA58DC">
              <w:rPr>
                <w:i/>
                <w:lang w:val="en-US"/>
              </w:rPr>
              <w:t xml:space="preserve">Concern exists </w:t>
            </w:r>
          </w:p>
          <w:p w14:paraId="7BA4A916" w14:textId="77777777" w:rsidR="00FA58DC" w:rsidRPr="00FA58DC" w:rsidRDefault="00FA58DC" w:rsidP="00FA58DC">
            <w:pPr>
              <w:spacing w:after="160" w:line="259" w:lineRule="auto"/>
              <w:rPr>
                <w:i/>
                <w:lang w:val="en-US"/>
              </w:rPr>
            </w:pPr>
            <w:r w:rsidRPr="00FA58DC">
              <w:rPr>
                <w:i/>
                <w:lang w:val="en-US"/>
              </w:rPr>
              <w:t xml:space="preserve">Partly compliant </w:t>
            </w:r>
          </w:p>
          <w:p w14:paraId="76F7BE61" w14:textId="77777777" w:rsidR="00FA58DC" w:rsidRPr="00FA58DC" w:rsidRDefault="00FA58DC" w:rsidP="00FA58DC">
            <w:pPr>
              <w:spacing w:after="160" w:line="259" w:lineRule="auto"/>
              <w:rPr>
                <w:i/>
                <w:lang w:val="en-US"/>
              </w:rPr>
            </w:pPr>
            <w:r w:rsidRPr="00FA58DC">
              <w:rPr>
                <w:i/>
                <w:lang w:val="en-US"/>
              </w:rPr>
              <w:t xml:space="preserve">Non-compliant </w:t>
            </w:r>
          </w:p>
          <w:p w14:paraId="194F8627" w14:textId="77777777" w:rsidR="00FA58DC" w:rsidRPr="00FA58DC" w:rsidRDefault="00FA58DC" w:rsidP="00FA58DC">
            <w:pPr>
              <w:spacing w:after="160" w:line="259" w:lineRule="auto"/>
              <w:rPr>
                <w:i/>
                <w:lang w:val="en-US"/>
              </w:rPr>
            </w:pPr>
            <w:r w:rsidRPr="00FA58DC">
              <w:rPr>
                <w:i/>
                <w:lang w:val="en-US"/>
              </w:rPr>
              <w:t>No evidence</w:t>
            </w:r>
          </w:p>
          <w:p w14:paraId="1ADA43D6" w14:textId="77777777" w:rsidR="00FA58DC" w:rsidRPr="00FA58DC" w:rsidRDefault="00FA58DC" w:rsidP="00FA58DC">
            <w:pPr>
              <w:spacing w:after="160" w:line="259" w:lineRule="auto"/>
              <w:rPr>
                <w:lang w:val="en-US"/>
              </w:rPr>
            </w:pPr>
            <w:r w:rsidRPr="00FA58DC">
              <w:rPr>
                <w:i/>
                <w:lang w:val="en-US"/>
              </w:rPr>
              <w:t>Not applicable</w:t>
            </w:r>
          </w:p>
        </w:tc>
      </w:tr>
      <w:tr w:rsidR="00FA58DC" w:rsidRPr="00FA58DC" w14:paraId="5E412B96"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83DE18E" w14:textId="77777777" w:rsidR="00FA58DC" w:rsidRPr="00FA58DC" w:rsidRDefault="00FA58DC" w:rsidP="00FA58DC">
            <w:pPr>
              <w:spacing w:after="160" w:line="259" w:lineRule="auto"/>
            </w:pPr>
            <w:r w:rsidRPr="00FA58DC">
              <w:t>&lt; &gt;</w:t>
            </w:r>
          </w:p>
        </w:tc>
        <w:tc>
          <w:tcPr>
            <w:tcW w:w="4508" w:type="dxa"/>
          </w:tcPr>
          <w:p w14:paraId="5902DF66" w14:textId="77777777" w:rsidR="00FA58DC" w:rsidRPr="00FA58DC" w:rsidRDefault="00FA58DC" w:rsidP="00FA58DC">
            <w:pPr>
              <w:spacing w:after="160" w:line="259" w:lineRule="auto"/>
            </w:pPr>
          </w:p>
        </w:tc>
      </w:tr>
    </w:tbl>
    <w:p w14:paraId="05320A0A" w14:textId="77777777" w:rsidR="00FA58DC" w:rsidRPr="00FA58DC" w:rsidRDefault="00FA58DC" w:rsidP="00FA58DC"/>
    <w:p w14:paraId="6BB7CE5D" w14:textId="77777777" w:rsidR="00FA58DC" w:rsidRPr="00FA58DC" w:rsidRDefault="00FA58DC" w:rsidP="00FA58DC">
      <w:r w:rsidRPr="00FA58DC">
        <w:rPr>
          <w:b/>
          <w:bCs/>
          <w:lang w:val="en-US"/>
        </w:rPr>
        <w:t>Criterion 2: Assessment of Graduate Attributes</w:t>
      </w:r>
    </w:p>
    <w:tbl>
      <w:tblPr>
        <w:tblStyle w:val="TableGrid"/>
        <w:tblW w:w="9016" w:type="dxa"/>
        <w:tblInd w:w="-1" w:type="dxa"/>
        <w:tblLook w:val="04A0" w:firstRow="1" w:lastRow="0" w:firstColumn="1" w:lastColumn="0" w:noHBand="0" w:noVBand="1"/>
      </w:tblPr>
      <w:tblGrid>
        <w:gridCol w:w="4508"/>
        <w:gridCol w:w="4508"/>
      </w:tblGrid>
      <w:tr w:rsidR="00FA58DC" w:rsidRPr="00FA58DC" w14:paraId="502E0A1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574B07D" w14:textId="77777777" w:rsidR="00FA58DC" w:rsidRPr="00FA58DC" w:rsidRDefault="00FA58DC" w:rsidP="00FA58DC">
            <w:pPr>
              <w:spacing w:after="160" w:line="259" w:lineRule="auto"/>
              <w:rPr>
                <w:lang w:val="en-US"/>
              </w:rPr>
            </w:pPr>
            <w:r w:rsidRPr="00FA58DC">
              <w:rPr>
                <w:b/>
                <w:bCs/>
                <w:lang w:val="en-US"/>
              </w:rPr>
              <w:lastRenderedPageBreak/>
              <w:t>2.1: Problem-solving</w:t>
            </w:r>
          </w:p>
          <w:p w14:paraId="68A351B2" w14:textId="77777777" w:rsidR="00FA58DC" w:rsidRPr="00FA58DC" w:rsidRDefault="00FA58DC" w:rsidP="00FA58DC">
            <w:pPr>
              <w:spacing w:after="160" w:line="259" w:lineRule="auto"/>
              <w:rPr>
                <w:lang w:val="en-US"/>
              </w:rPr>
            </w:pPr>
          </w:p>
          <w:p w14:paraId="5C8212E6" w14:textId="77777777" w:rsidR="00FA58DC" w:rsidRPr="00FA58DC" w:rsidRDefault="00FA58DC" w:rsidP="00FA58DC">
            <w:pPr>
              <w:spacing w:after="160" w:line="259" w:lineRule="auto"/>
            </w:pPr>
            <w:r w:rsidRPr="00FA58DC">
              <w:rPr>
                <w:i/>
              </w:rPr>
              <w:t xml:space="preserve">Learning outcome: </w:t>
            </w:r>
            <w:r w:rsidRPr="00FA58DC">
              <w:t xml:space="preserve">Identify, formulate, analyse and solve </w:t>
            </w:r>
            <w:r w:rsidRPr="00FA58DC">
              <w:rPr>
                <w:i/>
              </w:rPr>
              <w:t xml:space="preserve">complex/broadly defined/well defined engineering </w:t>
            </w:r>
            <w:r w:rsidRPr="00FA58DC">
              <w:t xml:space="preserve">problems. </w:t>
            </w:r>
          </w:p>
          <w:p w14:paraId="051BD75A" w14:textId="77777777" w:rsidR="00FA58DC" w:rsidRPr="00FA58DC" w:rsidRDefault="00FA58DC" w:rsidP="00FA58DC">
            <w:pPr>
              <w:spacing w:after="160" w:line="259" w:lineRule="auto"/>
            </w:pPr>
            <w:r w:rsidRPr="00FA58DC">
              <w:t>(See the relevant standard document for level descriptor)</w:t>
            </w:r>
          </w:p>
        </w:tc>
        <w:tc>
          <w:tcPr>
            <w:tcW w:w="4508" w:type="dxa"/>
            <w:tcBorders>
              <w:top w:val="single" w:sz="5" w:space="0" w:color="000000"/>
              <w:left w:val="single" w:sz="5" w:space="0" w:color="000000"/>
              <w:bottom w:val="single" w:sz="5" w:space="0" w:color="000000"/>
              <w:right w:val="single" w:sz="5" w:space="0" w:color="000000"/>
            </w:tcBorders>
          </w:tcPr>
          <w:p w14:paraId="18214A59" w14:textId="77777777" w:rsidR="00FA58DC" w:rsidRPr="00FA58DC" w:rsidRDefault="00FA58DC" w:rsidP="00FA58DC">
            <w:pPr>
              <w:spacing w:after="160" w:line="259" w:lineRule="auto"/>
            </w:pPr>
          </w:p>
        </w:tc>
      </w:tr>
      <w:tr w:rsidR="00FA58DC" w:rsidRPr="00FA58DC" w14:paraId="0B582090"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14581A0"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t>&gt;</w:t>
            </w:r>
          </w:p>
        </w:tc>
        <w:tc>
          <w:tcPr>
            <w:tcW w:w="4508" w:type="dxa"/>
          </w:tcPr>
          <w:p w14:paraId="328AA13B" w14:textId="77777777" w:rsidR="00FA58DC" w:rsidRPr="00FA58DC" w:rsidRDefault="00FA58DC" w:rsidP="00FA58DC">
            <w:pPr>
              <w:spacing w:after="160" w:line="259" w:lineRule="auto"/>
            </w:pPr>
          </w:p>
        </w:tc>
      </w:tr>
    </w:tbl>
    <w:p w14:paraId="4EE5FCC4"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32B16E85"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681EDDD7" w14:textId="77777777" w:rsidR="00FA58DC" w:rsidRPr="00FA58DC" w:rsidRDefault="00FA58DC" w:rsidP="00FA58DC">
            <w:pPr>
              <w:spacing w:after="160" w:line="259" w:lineRule="auto"/>
              <w:rPr>
                <w:lang w:val="en-US"/>
              </w:rPr>
            </w:pPr>
            <w:r w:rsidRPr="00FA58DC">
              <w:rPr>
                <w:b/>
                <w:bCs/>
                <w:lang w:val="en-US"/>
              </w:rPr>
              <w:t>2.2: Application of scientific and engineering knowledge</w:t>
            </w:r>
          </w:p>
          <w:p w14:paraId="03317DDD" w14:textId="77777777" w:rsidR="00FA58DC" w:rsidRPr="00FA58DC" w:rsidRDefault="00FA58DC" w:rsidP="00FA58DC">
            <w:pPr>
              <w:spacing w:after="160" w:line="259" w:lineRule="auto"/>
              <w:rPr>
                <w:lang w:val="en-US"/>
              </w:rPr>
            </w:pPr>
          </w:p>
          <w:p w14:paraId="1CB64B53" w14:textId="77777777" w:rsidR="00FA58DC" w:rsidRPr="00FA58DC" w:rsidRDefault="00FA58DC" w:rsidP="00FA58DC">
            <w:pPr>
              <w:spacing w:after="160" w:line="259" w:lineRule="auto"/>
            </w:pPr>
            <w:r w:rsidRPr="00FA58DC">
              <w:rPr>
                <w:i/>
              </w:rPr>
              <w:t xml:space="preserve">Learning outcome: </w:t>
            </w:r>
            <w:r w:rsidRPr="00FA58DC">
              <w:t xml:space="preserve">Apply knowledge of mathematics, natural sciences, engineering fundamentals and an engineering speciality to solve </w:t>
            </w:r>
            <w:r w:rsidRPr="00FA58DC">
              <w:rPr>
                <w:i/>
              </w:rPr>
              <w:t xml:space="preserve">complex/broadly defined/well defined </w:t>
            </w:r>
            <w:r w:rsidRPr="00FA58DC">
              <w:t xml:space="preserve">engineering problems. </w:t>
            </w:r>
          </w:p>
          <w:p w14:paraId="18745FF0" w14:textId="77777777" w:rsidR="00FA58DC" w:rsidRPr="00FA58DC" w:rsidRDefault="00FA58DC" w:rsidP="00FA58DC">
            <w:pPr>
              <w:spacing w:after="160" w:line="259" w:lineRule="auto"/>
            </w:pPr>
            <w:r w:rsidRPr="00FA58DC">
              <w:t>(See the relevant standard document for Level Descriptor and Range Statement)</w:t>
            </w:r>
          </w:p>
        </w:tc>
        <w:tc>
          <w:tcPr>
            <w:tcW w:w="4508" w:type="dxa"/>
            <w:tcBorders>
              <w:top w:val="single" w:sz="5" w:space="0" w:color="000000"/>
              <w:left w:val="single" w:sz="5" w:space="0" w:color="000000"/>
              <w:bottom w:val="single" w:sz="5" w:space="0" w:color="000000"/>
              <w:right w:val="single" w:sz="5" w:space="0" w:color="000000"/>
            </w:tcBorders>
          </w:tcPr>
          <w:p w14:paraId="439127D2" w14:textId="77777777" w:rsidR="00FA58DC" w:rsidRPr="00FA58DC" w:rsidRDefault="00FA58DC" w:rsidP="00FA58DC">
            <w:pPr>
              <w:spacing w:after="160" w:line="259" w:lineRule="auto"/>
            </w:pPr>
          </w:p>
        </w:tc>
      </w:tr>
      <w:tr w:rsidR="00FA58DC" w:rsidRPr="00FA58DC" w14:paraId="28785DB5"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BE9A5E1"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t>&gt;</w:t>
            </w:r>
          </w:p>
        </w:tc>
        <w:tc>
          <w:tcPr>
            <w:tcW w:w="4508" w:type="dxa"/>
          </w:tcPr>
          <w:p w14:paraId="2D8D801B" w14:textId="77777777" w:rsidR="00FA58DC" w:rsidRPr="00FA58DC" w:rsidRDefault="00FA58DC" w:rsidP="00FA58DC">
            <w:pPr>
              <w:spacing w:after="160" w:line="259" w:lineRule="auto"/>
            </w:pPr>
          </w:p>
        </w:tc>
      </w:tr>
    </w:tbl>
    <w:p w14:paraId="2CAFB0B0"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2E4F845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6B1A11CC" w14:textId="77777777" w:rsidR="00FA58DC" w:rsidRPr="00FA58DC" w:rsidRDefault="00FA58DC" w:rsidP="00FA58DC">
            <w:pPr>
              <w:spacing w:after="160" w:line="259" w:lineRule="auto"/>
              <w:rPr>
                <w:lang w:val="en-US"/>
              </w:rPr>
            </w:pPr>
            <w:r w:rsidRPr="00FA58DC">
              <w:rPr>
                <w:b/>
                <w:bCs/>
                <w:lang w:val="en-US"/>
              </w:rPr>
              <w:t>2.3: Engineering design</w:t>
            </w:r>
          </w:p>
          <w:p w14:paraId="6229B259" w14:textId="77777777" w:rsidR="00FA58DC" w:rsidRPr="00FA58DC" w:rsidRDefault="00FA58DC" w:rsidP="00FA58DC">
            <w:pPr>
              <w:spacing w:after="160" w:line="259" w:lineRule="auto"/>
              <w:rPr>
                <w:lang w:val="en-US"/>
              </w:rPr>
            </w:pPr>
          </w:p>
          <w:p w14:paraId="74ABE841" w14:textId="77777777" w:rsidR="00FA58DC" w:rsidRPr="00FA58DC" w:rsidRDefault="00FA58DC" w:rsidP="00FA58DC">
            <w:pPr>
              <w:spacing w:after="160" w:line="259" w:lineRule="auto"/>
            </w:pPr>
            <w:r w:rsidRPr="00FA58DC">
              <w:rPr>
                <w:i/>
              </w:rPr>
              <w:t xml:space="preserve">Learning outcome: </w:t>
            </w:r>
            <w:r w:rsidRPr="00FA58DC">
              <w:t xml:space="preserve">Perform creative, </w:t>
            </w:r>
            <w:r w:rsidRPr="00FA58DC">
              <w:rPr>
                <w:i/>
              </w:rPr>
              <w:t xml:space="preserve">procedural </w:t>
            </w:r>
            <w:r w:rsidRPr="00FA58DC">
              <w:t xml:space="preserve">and </w:t>
            </w:r>
            <w:r w:rsidRPr="00FA58DC">
              <w:rPr>
                <w:i/>
              </w:rPr>
              <w:t xml:space="preserve">non-procedural </w:t>
            </w:r>
            <w:r w:rsidRPr="00FA58DC">
              <w:t xml:space="preserve">design and synthesis of components, systems, engineering works and products or processes. </w:t>
            </w:r>
          </w:p>
          <w:p w14:paraId="01FA0359" w14:textId="77777777" w:rsidR="00FA58DC" w:rsidRPr="00FA58DC" w:rsidRDefault="00FA58DC" w:rsidP="00FA58DC">
            <w:pPr>
              <w:spacing w:after="160" w:line="259" w:lineRule="auto"/>
            </w:pPr>
            <w:r w:rsidRPr="00FA58DC">
              <w:t>(See Range Statement for GA 3)</w:t>
            </w:r>
          </w:p>
        </w:tc>
        <w:tc>
          <w:tcPr>
            <w:tcW w:w="4508" w:type="dxa"/>
            <w:tcBorders>
              <w:top w:val="single" w:sz="5" w:space="0" w:color="000000"/>
              <w:left w:val="single" w:sz="5" w:space="0" w:color="000000"/>
              <w:bottom w:val="single" w:sz="5" w:space="0" w:color="000000"/>
              <w:right w:val="single" w:sz="5" w:space="0" w:color="000000"/>
            </w:tcBorders>
          </w:tcPr>
          <w:p w14:paraId="6F5F1903" w14:textId="77777777" w:rsidR="00FA58DC" w:rsidRPr="00FA58DC" w:rsidRDefault="00FA58DC" w:rsidP="00FA58DC">
            <w:pPr>
              <w:spacing w:after="160" w:line="259" w:lineRule="auto"/>
            </w:pPr>
          </w:p>
        </w:tc>
      </w:tr>
      <w:tr w:rsidR="00FA58DC" w:rsidRPr="00FA58DC" w14:paraId="37F148A5"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B9434DA" w14:textId="77777777" w:rsidR="00FA58DC" w:rsidRPr="00FA58DC" w:rsidRDefault="00FA58DC" w:rsidP="00FA58DC">
            <w:pPr>
              <w:spacing w:after="160" w:line="259" w:lineRule="auto"/>
            </w:pPr>
            <w:r w:rsidRPr="00FA58DC">
              <w:lastRenderedPageBreak/>
              <w:t xml:space="preserve">&lt; </w:t>
            </w:r>
            <w:r w:rsidRPr="00FA58DC">
              <w:rPr>
                <w:i/>
                <w:iCs/>
              </w:rPr>
              <w:t xml:space="preserve">Provide brief evidence to support your evaluation </w:t>
            </w:r>
            <w:r w:rsidRPr="00FA58DC">
              <w:t>&gt;</w:t>
            </w:r>
          </w:p>
        </w:tc>
        <w:tc>
          <w:tcPr>
            <w:tcW w:w="4508" w:type="dxa"/>
          </w:tcPr>
          <w:p w14:paraId="3FBC5AB9" w14:textId="77777777" w:rsidR="00FA58DC" w:rsidRPr="00FA58DC" w:rsidRDefault="00FA58DC" w:rsidP="00FA58DC">
            <w:pPr>
              <w:spacing w:after="160" w:line="259" w:lineRule="auto"/>
            </w:pPr>
          </w:p>
        </w:tc>
      </w:tr>
    </w:tbl>
    <w:p w14:paraId="3E7CA8D3"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6D6C6FFE"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F657A0C" w14:textId="77777777" w:rsidR="00FA58DC" w:rsidRPr="00FA58DC" w:rsidRDefault="00FA58DC" w:rsidP="00FA58DC">
            <w:pPr>
              <w:spacing w:after="160" w:line="259" w:lineRule="auto"/>
              <w:rPr>
                <w:lang w:val="en-US"/>
              </w:rPr>
            </w:pPr>
            <w:r w:rsidRPr="00FA58DC">
              <w:rPr>
                <w:b/>
                <w:bCs/>
                <w:lang w:val="en-US"/>
              </w:rPr>
              <w:t>2.4: Investigations, experiments and data analysis</w:t>
            </w:r>
          </w:p>
          <w:p w14:paraId="0307FE92" w14:textId="77777777" w:rsidR="00FA58DC" w:rsidRPr="00FA58DC" w:rsidRDefault="00FA58DC" w:rsidP="00FA58DC">
            <w:pPr>
              <w:spacing w:after="160" w:line="259" w:lineRule="auto"/>
              <w:rPr>
                <w:lang w:val="en-US"/>
              </w:rPr>
            </w:pPr>
          </w:p>
          <w:p w14:paraId="64BDE334" w14:textId="77777777" w:rsidR="00FA58DC" w:rsidRPr="00FA58DC" w:rsidRDefault="00FA58DC" w:rsidP="00FA58DC">
            <w:pPr>
              <w:spacing w:after="160" w:line="259" w:lineRule="auto"/>
            </w:pPr>
            <w:r w:rsidRPr="00FA58DC">
              <w:rPr>
                <w:i/>
              </w:rPr>
              <w:t xml:space="preserve">Learning outcome: </w:t>
            </w:r>
            <w:r w:rsidRPr="00FA58DC">
              <w:t xml:space="preserve">Demonstrate competence to design and conduct investigations and experiments. </w:t>
            </w:r>
          </w:p>
          <w:p w14:paraId="63C23CA0" w14:textId="77777777" w:rsidR="00FA58DC" w:rsidRPr="00FA58DC" w:rsidRDefault="00FA58DC" w:rsidP="00FA58DC">
            <w:pPr>
              <w:spacing w:after="160" w:line="259" w:lineRule="auto"/>
            </w:pPr>
            <w:r w:rsidRPr="00FA58DC">
              <w:t>(See Range Statement for GA 4)</w:t>
            </w:r>
          </w:p>
        </w:tc>
        <w:tc>
          <w:tcPr>
            <w:tcW w:w="4508" w:type="dxa"/>
            <w:tcBorders>
              <w:top w:val="single" w:sz="5" w:space="0" w:color="000000"/>
              <w:left w:val="single" w:sz="5" w:space="0" w:color="000000"/>
              <w:bottom w:val="single" w:sz="5" w:space="0" w:color="000000"/>
              <w:right w:val="single" w:sz="5" w:space="0" w:color="000000"/>
            </w:tcBorders>
          </w:tcPr>
          <w:p w14:paraId="2D9CA4D6" w14:textId="77777777" w:rsidR="00FA58DC" w:rsidRPr="00FA58DC" w:rsidRDefault="00FA58DC" w:rsidP="00FA58DC">
            <w:pPr>
              <w:spacing w:after="160" w:line="259" w:lineRule="auto"/>
            </w:pPr>
          </w:p>
        </w:tc>
      </w:tr>
      <w:tr w:rsidR="00FA58DC" w:rsidRPr="00FA58DC" w14:paraId="32CBB727"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741163B3"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t>&gt;</w:t>
            </w:r>
          </w:p>
        </w:tc>
        <w:tc>
          <w:tcPr>
            <w:tcW w:w="4508" w:type="dxa"/>
          </w:tcPr>
          <w:p w14:paraId="5A2AB0C1" w14:textId="77777777" w:rsidR="00FA58DC" w:rsidRPr="00FA58DC" w:rsidRDefault="00FA58DC" w:rsidP="00FA58DC">
            <w:pPr>
              <w:spacing w:after="160" w:line="259" w:lineRule="auto"/>
            </w:pPr>
          </w:p>
        </w:tc>
      </w:tr>
    </w:tbl>
    <w:p w14:paraId="4C3E213E"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20C73531"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68E2BB5" w14:textId="77777777" w:rsidR="00FA58DC" w:rsidRPr="00FA58DC" w:rsidRDefault="00FA58DC" w:rsidP="00FA58DC">
            <w:pPr>
              <w:spacing w:after="160" w:line="259" w:lineRule="auto"/>
              <w:rPr>
                <w:lang w:val="en-US"/>
              </w:rPr>
            </w:pPr>
            <w:r w:rsidRPr="00FA58DC">
              <w:rPr>
                <w:b/>
                <w:bCs/>
                <w:lang w:val="en-US"/>
              </w:rPr>
              <w:t>2.5</w:t>
            </w:r>
            <w:proofErr w:type="gramStart"/>
            <w:r w:rsidRPr="00FA58DC">
              <w:rPr>
                <w:b/>
                <w:bCs/>
                <w:lang w:val="en-US"/>
              </w:rPr>
              <w:t>:  Use</w:t>
            </w:r>
            <w:proofErr w:type="gramEnd"/>
            <w:r w:rsidRPr="00FA58DC">
              <w:rPr>
                <w:b/>
                <w:bCs/>
                <w:lang w:val="en-US"/>
              </w:rPr>
              <w:t xml:space="preserve"> of engineering tools</w:t>
            </w:r>
          </w:p>
          <w:p w14:paraId="172F6C9D" w14:textId="77777777" w:rsidR="00FA58DC" w:rsidRPr="00FA58DC" w:rsidRDefault="00FA58DC" w:rsidP="00FA58DC">
            <w:pPr>
              <w:spacing w:after="160" w:line="259" w:lineRule="auto"/>
              <w:rPr>
                <w:lang w:val="en-US"/>
              </w:rPr>
            </w:pPr>
          </w:p>
          <w:p w14:paraId="11667CCF" w14:textId="77777777" w:rsidR="00FA58DC" w:rsidRPr="00FA58DC" w:rsidRDefault="00FA58DC" w:rsidP="00FA58DC">
            <w:pPr>
              <w:spacing w:after="160" w:line="259" w:lineRule="auto"/>
            </w:pPr>
            <w:r w:rsidRPr="00FA58DC">
              <w:rPr>
                <w:i/>
              </w:rPr>
              <w:t xml:space="preserve">Learning outcome: </w:t>
            </w:r>
            <w:r w:rsidRPr="00FA58DC">
              <w:t xml:space="preserve">Demonstrate competence to use appropriate engineering methods, skills and tools, including those based on information technology. </w:t>
            </w:r>
          </w:p>
          <w:p w14:paraId="23CEC666" w14:textId="77777777" w:rsidR="00FA58DC" w:rsidRPr="00FA58DC" w:rsidRDefault="00FA58DC" w:rsidP="00FA58DC">
            <w:pPr>
              <w:spacing w:after="160" w:line="259" w:lineRule="auto"/>
            </w:pPr>
            <w:r w:rsidRPr="00FA58DC">
              <w:t>(See Range Statement for GA 5)</w:t>
            </w:r>
          </w:p>
        </w:tc>
        <w:tc>
          <w:tcPr>
            <w:tcW w:w="4508" w:type="dxa"/>
            <w:tcBorders>
              <w:top w:val="single" w:sz="5" w:space="0" w:color="000000"/>
              <w:left w:val="single" w:sz="5" w:space="0" w:color="000000"/>
              <w:bottom w:val="single" w:sz="5" w:space="0" w:color="000000"/>
              <w:right w:val="single" w:sz="5" w:space="0" w:color="000000"/>
            </w:tcBorders>
          </w:tcPr>
          <w:p w14:paraId="4E9E0F8B" w14:textId="77777777" w:rsidR="00FA58DC" w:rsidRPr="00FA58DC" w:rsidRDefault="00FA58DC" w:rsidP="00FA58DC">
            <w:pPr>
              <w:spacing w:after="160" w:line="259" w:lineRule="auto"/>
            </w:pPr>
          </w:p>
        </w:tc>
      </w:tr>
      <w:tr w:rsidR="00FA58DC" w:rsidRPr="00FA58DC" w14:paraId="77FD180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5506FA5"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t>&gt;</w:t>
            </w:r>
          </w:p>
        </w:tc>
        <w:tc>
          <w:tcPr>
            <w:tcW w:w="4508" w:type="dxa"/>
          </w:tcPr>
          <w:p w14:paraId="49D7D46C" w14:textId="77777777" w:rsidR="00FA58DC" w:rsidRPr="00FA58DC" w:rsidRDefault="00FA58DC" w:rsidP="00FA58DC">
            <w:pPr>
              <w:spacing w:after="160" w:line="259" w:lineRule="auto"/>
            </w:pPr>
          </w:p>
        </w:tc>
      </w:tr>
    </w:tbl>
    <w:p w14:paraId="438F10B1"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1A7225A1"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62803BD4" w14:textId="77777777" w:rsidR="00FA58DC" w:rsidRPr="00FA58DC" w:rsidRDefault="00FA58DC" w:rsidP="00FA58DC">
            <w:pPr>
              <w:spacing w:after="160" w:line="259" w:lineRule="auto"/>
              <w:rPr>
                <w:lang w:val="en-US"/>
              </w:rPr>
            </w:pPr>
            <w:r w:rsidRPr="00FA58DC">
              <w:rPr>
                <w:b/>
                <w:bCs/>
                <w:lang w:val="en-US"/>
              </w:rPr>
              <w:t>2.6</w:t>
            </w:r>
            <w:proofErr w:type="gramStart"/>
            <w:r w:rsidRPr="00FA58DC">
              <w:rPr>
                <w:b/>
                <w:bCs/>
                <w:lang w:val="en-US"/>
              </w:rPr>
              <w:t>:  Professional</w:t>
            </w:r>
            <w:proofErr w:type="gramEnd"/>
            <w:r w:rsidRPr="00FA58DC">
              <w:rPr>
                <w:b/>
                <w:bCs/>
                <w:lang w:val="en-US"/>
              </w:rPr>
              <w:t xml:space="preserve"> and technical communication</w:t>
            </w:r>
          </w:p>
          <w:p w14:paraId="6C841293" w14:textId="77777777" w:rsidR="00FA58DC" w:rsidRPr="00FA58DC" w:rsidRDefault="00FA58DC" w:rsidP="00FA58DC">
            <w:pPr>
              <w:spacing w:after="160" w:line="259" w:lineRule="auto"/>
              <w:rPr>
                <w:lang w:val="en-US"/>
              </w:rPr>
            </w:pPr>
          </w:p>
          <w:p w14:paraId="21C97416" w14:textId="77777777" w:rsidR="00FA58DC" w:rsidRPr="00FA58DC" w:rsidRDefault="00FA58DC" w:rsidP="00FA58DC">
            <w:pPr>
              <w:spacing w:after="160" w:line="259" w:lineRule="auto"/>
            </w:pPr>
            <w:r w:rsidRPr="00FA58DC">
              <w:rPr>
                <w:i/>
              </w:rPr>
              <w:t>Learning outcome</w:t>
            </w:r>
            <w:r w:rsidRPr="00FA58DC">
              <w:rPr>
                <w:b/>
                <w:bCs/>
                <w:i/>
              </w:rPr>
              <w:t xml:space="preserve">: </w:t>
            </w:r>
            <w:r w:rsidRPr="00FA58DC">
              <w:t xml:space="preserve">Demonstrate competence to communicate effectively, both orally and in writing, with engineering audiences and the community at large. </w:t>
            </w:r>
          </w:p>
          <w:p w14:paraId="48772C02" w14:textId="77777777" w:rsidR="00FA58DC" w:rsidRPr="00FA58DC" w:rsidRDefault="00FA58DC" w:rsidP="00FA58DC">
            <w:pPr>
              <w:spacing w:after="160" w:line="259" w:lineRule="auto"/>
            </w:pPr>
            <w:r w:rsidRPr="00FA58DC">
              <w:t>(See Range Statement for GA 6)</w:t>
            </w:r>
          </w:p>
        </w:tc>
        <w:tc>
          <w:tcPr>
            <w:tcW w:w="4508" w:type="dxa"/>
            <w:tcBorders>
              <w:top w:val="single" w:sz="5" w:space="0" w:color="000000"/>
              <w:left w:val="single" w:sz="5" w:space="0" w:color="000000"/>
              <w:bottom w:val="single" w:sz="5" w:space="0" w:color="000000"/>
              <w:right w:val="single" w:sz="5" w:space="0" w:color="000000"/>
            </w:tcBorders>
          </w:tcPr>
          <w:p w14:paraId="1EE03586" w14:textId="77777777" w:rsidR="00FA58DC" w:rsidRPr="00FA58DC" w:rsidRDefault="00FA58DC" w:rsidP="00FA58DC">
            <w:pPr>
              <w:spacing w:after="160" w:line="259" w:lineRule="auto"/>
            </w:pPr>
          </w:p>
        </w:tc>
      </w:tr>
      <w:tr w:rsidR="00FA58DC" w:rsidRPr="00FA58DC" w14:paraId="42CDB66F"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81A6410" w14:textId="77777777" w:rsidR="00FA58DC" w:rsidRPr="00FA58DC" w:rsidRDefault="00FA58DC" w:rsidP="00FA58DC">
            <w:pPr>
              <w:spacing w:after="160" w:line="259" w:lineRule="auto"/>
            </w:pPr>
            <w:r w:rsidRPr="00FA58DC">
              <w:lastRenderedPageBreak/>
              <w:t xml:space="preserve">&lt; </w:t>
            </w:r>
            <w:r w:rsidRPr="00FA58DC">
              <w:rPr>
                <w:i/>
                <w:iCs/>
              </w:rPr>
              <w:t xml:space="preserve">Provide brief evidence to support your evaluation </w:t>
            </w:r>
            <w:r w:rsidRPr="00FA58DC">
              <w:t>&gt;</w:t>
            </w:r>
          </w:p>
        </w:tc>
        <w:tc>
          <w:tcPr>
            <w:tcW w:w="4508" w:type="dxa"/>
          </w:tcPr>
          <w:p w14:paraId="177D73BC" w14:textId="77777777" w:rsidR="00FA58DC" w:rsidRPr="00FA58DC" w:rsidRDefault="00FA58DC" w:rsidP="00FA58DC">
            <w:pPr>
              <w:spacing w:after="160" w:line="259" w:lineRule="auto"/>
            </w:pPr>
          </w:p>
        </w:tc>
      </w:tr>
    </w:tbl>
    <w:p w14:paraId="68DC9092"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2F5E72DB"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70A31F7B" w14:textId="77777777" w:rsidR="00FA58DC" w:rsidRPr="00FA58DC" w:rsidRDefault="00FA58DC" w:rsidP="00FA58DC">
            <w:pPr>
              <w:spacing w:after="160" w:line="259" w:lineRule="auto"/>
              <w:rPr>
                <w:lang w:val="en-US"/>
              </w:rPr>
            </w:pPr>
            <w:r w:rsidRPr="00FA58DC">
              <w:rPr>
                <w:b/>
                <w:bCs/>
                <w:lang w:val="en-US"/>
              </w:rPr>
              <w:t>2.7: The engineer and the world</w:t>
            </w:r>
          </w:p>
          <w:p w14:paraId="3CFBA7D9" w14:textId="77777777" w:rsidR="00FA58DC" w:rsidRPr="00FA58DC" w:rsidRDefault="00FA58DC" w:rsidP="00FA58DC">
            <w:pPr>
              <w:spacing w:after="160" w:line="259" w:lineRule="auto"/>
              <w:rPr>
                <w:lang w:val="en-US"/>
              </w:rPr>
            </w:pPr>
          </w:p>
          <w:p w14:paraId="1D62F48B" w14:textId="77777777" w:rsidR="00FA58DC" w:rsidRPr="00FA58DC" w:rsidRDefault="00FA58DC" w:rsidP="00FA58DC">
            <w:pPr>
              <w:spacing w:after="160" w:line="259" w:lineRule="auto"/>
            </w:pPr>
            <w:r w:rsidRPr="00FA58DC">
              <w:rPr>
                <w:i/>
              </w:rPr>
              <w:t>Learning outcome</w:t>
            </w:r>
            <w:r w:rsidRPr="00FA58DC">
              <w:rPr>
                <w:b/>
                <w:bCs/>
                <w:i/>
              </w:rPr>
              <w:t xml:space="preserve">: </w:t>
            </w:r>
            <w:r w:rsidRPr="00FA58DC">
              <w:t xml:space="preserve">Demonstrate </w:t>
            </w:r>
            <w:r w:rsidRPr="00FA58DC">
              <w:rPr>
                <w:i/>
              </w:rPr>
              <w:t xml:space="preserve">critical awareness </w:t>
            </w:r>
            <w:r w:rsidRPr="00FA58DC">
              <w:t xml:space="preserve">of the sustainability and impact of engineering activity on the social, industrial and physical environment. </w:t>
            </w:r>
          </w:p>
          <w:p w14:paraId="784C419F" w14:textId="77777777" w:rsidR="00FA58DC" w:rsidRPr="00FA58DC" w:rsidRDefault="00FA58DC" w:rsidP="00FA58DC">
            <w:pPr>
              <w:spacing w:after="160" w:line="259" w:lineRule="auto"/>
            </w:pPr>
            <w:r w:rsidRPr="00FA58DC">
              <w:t>(See Range Statement for GA 7)</w:t>
            </w:r>
          </w:p>
        </w:tc>
        <w:tc>
          <w:tcPr>
            <w:tcW w:w="4508" w:type="dxa"/>
            <w:tcBorders>
              <w:top w:val="single" w:sz="5" w:space="0" w:color="000000"/>
              <w:left w:val="single" w:sz="5" w:space="0" w:color="000000"/>
              <w:bottom w:val="single" w:sz="5" w:space="0" w:color="000000"/>
              <w:right w:val="single" w:sz="5" w:space="0" w:color="000000"/>
            </w:tcBorders>
          </w:tcPr>
          <w:p w14:paraId="207E7BC2" w14:textId="77777777" w:rsidR="00FA58DC" w:rsidRPr="00FA58DC" w:rsidRDefault="00FA58DC" w:rsidP="00FA58DC">
            <w:pPr>
              <w:spacing w:after="160" w:line="259" w:lineRule="auto"/>
            </w:pPr>
          </w:p>
        </w:tc>
      </w:tr>
      <w:tr w:rsidR="00FA58DC" w:rsidRPr="00FA58DC" w14:paraId="07275EB1"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56909EF"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t>&gt;</w:t>
            </w:r>
          </w:p>
        </w:tc>
        <w:tc>
          <w:tcPr>
            <w:tcW w:w="4508" w:type="dxa"/>
          </w:tcPr>
          <w:p w14:paraId="39AEEF84" w14:textId="77777777" w:rsidR="00FA58DC" w:rsidRPr="00FA58DC" w:rsidRDefault="00FA58DC" w:rsidP="00FA58DC">
            <w:pPr>
              <w:spacing w:after="160" w:line="259" w:lineRule="auto"/>
            </w:pPr>
          </w:p>
        </w:tc>
      </w:tr>
    </w:tbl>
    <w:p w14:paraId="0C686793"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06A722E5"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C5A1984" w14:textId="77777777" w:rsidR="00FA58DC" w:rsidRPr="00FA58DC" w:rsidRDefault="00FA58DC" w:rsidP="00FA58DC">
            <w:pPr>
              <w:spacing w:after="160" w:line="259" w:lineRule="auto"/>
              <w:rPr>
                <w:lang w:val="en-US"/>
              </w:rPr>
            </w:pPr>
            <w:r w:rsidRPr="00FA58DC">
              <w:rPr>
                <w:b/>
                <w:bCs/>
                <w:lang w:val="en-US"/>
              </w:rPr>
              <w:t>2.8: Individual, and collaborative teamwork</w:t>
            </w:r>
          </w:p>
          <w:p w14:paraId="4791AFC0" w14:textId="77777777" w:rsidR="00FA58DC" w:rsidRPr="00FA58DC" w:rsidRDefault="00FA58DC" w:rsidP="00FA58DC">
            <w:pPr>
              <w:spacing w:after="160" w:line="259" w:lineRule="auto"/>
              <w:rPr>
                <w:lang w:val="en-US"/>
              </w:rPr>
            </w:pPr>
          </w:p>
          <w:p w14:paraId="3B102793" w14:textId="77777777" w:rsidR="00FA58DC" w:rsidRPr="00FA58DC" w:rsidRDefault="00FA58DC" w:rsidP="00FA58DC">
            <w:pPr>
              <w:spacing w:after="160" w:line="259" w:lineRule="auto"/>
            </w:pPr>
            <w:r w:rsidRPr="00FA58DC">
              <w:rPr>
                <w:i/>
              </w:rPr>
              <w:t>Learning outcome</w:t>
            </w:r>
            <w:r w:rsidRPr="00FA58DC">
              <w:rPr>
                <w:b/>
                <w:bCs/>
                <w:i/>
              </w:rPr>
              <w:t xml:space="preserve">: </w:t>
            </w:r>
            <w:r w:rsidRPr="00FA58DC">
              <w:t xml:space="preserve">Demonstrate competence to work effectively as an individual, in teams and in multidisciplinary environments. </w:t>
            </w:r>
          </w:p>
          <w:p w14:paraId="75CB0F89" w14:textId="77777777" w:rsidR="00FA58DC" w:rsidRPr="00FA58DC" w:rsidRDefault="00FA58DC" w:rsidP="00FA58DC">
            <w:pPr>
              <w:spacing w:after="160" w:line="259" w:lineRule="auto"/>
            </w:pPr>
            <w:r w:rsidRPr="00FA58DC">
              <w:t>(See Range Statement for GA 8)</w:t>
            </w:r>
          </w:p>
        </w:tc>
        <w:tc>
          <w:tcPr>
            <w:tcW w:w="4508" w:type="dxa"/>
            <w:tcBorders>
              <w:top w:val="single" w:sz="5" w:space="0" w:color="000000"/>
              <w:left w:val="single" w:sz="5" w:space="0" w:color="000000"/>
              <w:bottom w:val="single" w:sz="5" w:space="0" w:color="000000"/>
              <w:right w:val="single" w:sz="5" w:space="0" w:color="000000"/>
            </w:tcBorders>
          </w:tcPr>
          <w:p w14:paraId="0A1FF282" w14:textId="77777777" w:rsidR="00FA58DC" w:rsidRPr="00FA58DC" w:rsidRDefault="00FA58DC" w:rsidP="00FA58DC">
            <w:pPr>
              <w:spacing w:after="160" w:line="259" w:lineRule="auto"/>
            </w:pPr>
          </w:p>
        </w:tc>
      </w:tr>
      <w:tr w:rsidR="00FA58DC" w:rsidRPr="00FA58DC" w14:paraId="0FA3F2B2"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4F27179"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t>&gt;</w:t>
            </w:r>
          </w:p>
        </w:tc>
        <w:tc>
          <w:tcPr>
            <w:tcW w:w="4508" w:type="dxa"/>
          </w:tcPr>
          <w:p w14:paraId="73F81754" w14:textId="77777777" w:rsidR="00FA58DC" w:rsidRPr="00FA58DC" w:rsidRDefault="00FA58DC" w:rsidP="00FA58DC">
            <w:pPr>
              <w:spacing w:after="160" w:line="259" w:lineRule="auto"/>
            </w:pPr>
          </w:p>
        </w:tc>
      </w:tr>
    </w:tbl>
    <w:p w14:paraId="1FA24FD6"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5DC691A6"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0DD8EEC" w14:textId="77777777" w:rsidR="00FA58DC" w:rsidRPr="00FA58DC" w:rsidRDefault="00FA58DC" w:rsidP="00FA58DC">
            <w:pPr>
              <w:spacing w:after="160" w:line="259" w:lineRule="auto"/>
              <w:rPr>
                <w:lang w:val="en-US"/>
              </w:rPr>
            </w:pPr>
            <w:r w:rsidRPr="00FA58DC">
              <w:rPr>
                <w:b/>
                <w:bCs/>
                <w:lang w:val="en-US"/>
              </w:rPr>
              <w:t>2.9: Independent learning ability</w:t>
            </w:r>
          </w:p>
          <w:p w14:paraId="3EC0C6D5" w14:textId="77777777" w:rsidR="00FA58DC" w:rsidRPr="00FA58DC" w:rsidRDefault="00FA58DC" w:rsidP="00FA58DC">
            <w:pPr>
              <w:spacing w:after="160" w:line="259" w:lineRule="auto"/>
              <w:rPr>
                <w:lang w:val="en-US"/>
              </w:rPr>
            </w:pPr>
          </w:p>
          <w:p w14:paraId="04989DB8" w14:textId="77777777" w:rsidR="00FA58DC" w:rsidRPr="00FA58DC" w:rsidRDefault="00FA58DC" w:rsidP="00FA58DC">
            <w:pPr>
              <w:spacing w:after="160" w:line="259" w:lineRule="auto"/>
            </w:pPr>
            <w:r w:rsidRPr="00FA58DC">
              <w:rPr>
                <w:i/>
              </w:rPr>
              <w:t xml:space="preserve">Learning outcome: </w:t>
            </w:r>
            <w:r w:rsidRPr="00FA58DC">
              <w:t xml:space="preserve">Demonstrate competence to engage in independent learning through well-developed learning skills. </w:t>
            </w:r>
          </w:p>
          <w:p w14:paraId="6DE74221" w14:textId="77777777" w:rsidR="00FA58DC" w:rsidRPr="00FA58DC" w:rsidRDefault="00FA58DC" w:rsidP="00FA58DC">
            <w:pPr>
              <w:spacing w:after="160" w:line="259" w:lineRule="auto"/>
            </w:pPr>
            <w:r w:rsidRPr="00FA58DC">
              <w:t>(See Range Statement for GA 9)</w:t>
            </w:r>
          </w:p>
        </w:tc>
        <w:tc>
          <w:tcPr>
            <w:tcW w:w="4508" w:type="dxa"/>
            <w:tcBorders>
              <w:top w:val="single" w:sz="5" w:space="0" w:color="000000"/>
              <w:left w:val="single" w:sz="5" w:space="0" w:color="000000"/>
              <w:bottom w:val="single" w:sz="5" w:space="0" w:color="000000"/>
              <w:right w:val="single" w:sz="5" w:space="0" w:color="000000"/>
            </w:tcBorders>
          </w:tcPr>
          <w:p w14:paraId="5BE0E539" w14:textId="77777777" w:rsidR="00FA58DC" w:rsidRPr="00FA58DC" w:rsidRDefault="00FA58DC" w:rsidP="00FA58DC">
            <w:pPr>
              <w:spacing w:after="160" w:line="259" w:lineRule="auto"/>
            </w:pPr>
          </w:p>
        </w:tc>
      </w:tr>
      <w:tr w:rsidR="00FA58DC" w:rsidRPr="00FA58DC" w14:paraId="76C73CCA"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5CE7442" w14:textId="77777777" w:rsidR="00FA58DC" w:rsidRPr="00FA58DC" w:rsidRDefault="00FA58DC" w:rsidP="00FA58DC">
            <w:pPr>
              <w:spacing w:after="160" w:line="259" w:lineRule="auto"/>
            </w:pPr>
            <w:r w:rsidRPr="00FA58DC">
              <w:lastRenderedPageBreak/>
              <w:t xml:space="preserve">&lt; </w:t>
            </w:r>
            <w:r w:rsidRPr="00FA58DC">
              <w:rPr>
                <w:i/>
                <w:iCs/>
              </w:rPr>
              <w:t xml:space="preserve">Provide brief evidence to support your evaluation </w:t>
            </w:r>
            <w:r w:rsidRPr="00FA58DC">
              <w:t>&gt;</w:t>
            </w:r>
          </w:p>
        </w:tc>
        <w:tc>
          <w:tcPr>
            <w:tcW w:w="4508" w:type="dxa"/>
          </w:tcPr>
          <w:p w14:paraId="7C4ED17A" w14:textId="77777777" w:rsidR="00FA58DC" w:rsidRPr="00FA58DC" w:rsidRDefault="00FA58DC" w:rsidP="00FA58DC">
            <w:pPr>
              <w:spacing w:after="160" w:line="259" w:lineRule="auto"/>
            </w:pPr>
          </w:p>
        </w:tc>
      </w:tr>
    </w:tbl>
    <w:p w14:paraId="5473FACE"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273888BF"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069A08F" w14:textId="77777777" w:rsidR="00FA58DC" w:rsidRPr="00FA58DC" w:rsidRDefault="00FA58DC" w:rsidP="00FA58DC">
            <w:pPr>
              <w:spacing w:after="160" w:line="259" w:lineRule="auto"/>
              <w:rPr>
                <w:lang w:val="en-US"/>
              </w:rPr>
            </w:pPr>
            <w:r w:rsidRPr="00FA58DC">
              <w:rPr>
                <w:b/>
                <w:bCs/>
                <w:lang w:val="en-US"/>
              </w:rPr>
              <w:t>2.10: Engineering professionalism</w:t>
            </w:r>
          </w:p>
          <w:p w14:paraId="6F413AC1" w14:textId="77777777" w:rsidR="00FA58DC" w:rsidRPr="00FA58DC" w:rsidRDefault="00FA58DC" w:rsidP="00FA58DC">
            <w:pPr>
              <w:spacing w:after="160" w:line="259" w:lineRule="auto"/>
              <w:rPr>
                <w:lang w:val="en-US"/>
              </w:rPr>
            </w:pPr>
          </w:p>
          <w:p w14:paraId="3477EFC8" w14:textId="77777777" w:rsidR="00FA58DC" w:rsidRPr="00FA58DC" w:rsidRDefault="00FA58DC" w:rsidP="00FA58DC">
            <w:pPr>
              <w:spacing w:after="160" w:line="259" w:lineRule="auto"/>
            </w:pPr>
            <w:r w:rsidRPr="00FA58DC">
              <w:rPr>
                <w:i/>
              </w:rPr>
              <w:t xml:space="preserve">Learning outcome: </w:t>
            </w:r>
            <w:r w:rsidRPr="00FA58DC">
              <w:t xml:space="preserve">Demonstrate </w:t>
            </w:r>
            <w:r w:rsidRPr="00FA58DC">
              <w:rPr>
                <w:i/>
              </w:rPr>
              <w:t xml:space="preserve">critical awareness </w:t>
            </w:r>
            <w:r w:rsidRPr="00FA58DC">
              <w:t xml:space="preserve">of the need to act professionally and ethically and to exercise judgement and take responsibility within own limits of competence. </w:t>
            </w:r>
          </w:p>
          <w:p w14:paraId="7836A2A5" w14:textId="77777777" w:rsidR="00FA58DC" w:rsidRPr="00FA58DC" w:rsidRDefault="00FA58DC" w:rsidP="00FA58DC">
            <w:pPr>
              <w:spacing w:after="160" w:line="259" w:lineRule="auto"/>
            </w:pPr>
            <w:r w:rsidRPr="00FA58DC">
              <w:t>(See Range Statement for GA 10)</w:t>
            </w:r>
          </w:p>
        </w:tc>
        <w:tc>
          <w:tcPr>
            <w:tcW w:w="4508" w:type="dxa"/>
            <w:tcBorders>
              <w:top w:val="single" w:sz="5" w:space="0" w:color="000000"/>
              <w:left w:val="single" w:sz="5" w:space="0" w:color="000000"/>
              <w:bottom w:val="single" w:sz="5" w:space="0" w:color="000000"/>
              <w:right w:val="single" w:sz="5" w:space="0" w:color="000000"/>
            </w:tcBorders>
          </w:tcPr>
          <w:p w14:paraId="630A8FB9" w14:textId="77777777" w:rsidR="00FA58DC" w:rsidRPr="00FA58DC" w:rsidRDefault="00FA58DC" w:rsidP="00FA58DC">
            <w:pPr>
              <w:spacing w:after="160" w:line="259" w:lineRule="auto"/>
            </w:pPr>
          </w:p>
        </w:tc>
      </w:tr>
      <w:tr w:rsidR="00FA58DC" w:rsidRPr="00FA58DC" w14:paraId="45A08122"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EE2C760"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rPr>
                <w:i/>
              </w:rPr>
              <w:t>&gt;</w:t>
            </w:r>
          </w:p>
        </w:tc>
        <w:tc>
          <w:tcPr>
            <w:tcW w:w="4508" w:type="dxa"/>
          </w:tcPr>
          <w:p w14:paraId="1D078C5D" w14:textId="77777777" w:rsidR="00FA58DC" w:rsidRPr="00FA58DC" w:rsidRDefault="00FA58DC" w:rsidP="00FA58DC">
            <w:pPr>
              <w:spacing w:after="160" w:line="259" w:lineRule="auto"/>
            </w:pPr>
          </w:p>
        </w:tc>
      </w:tr>
    </w:tbl>
    <w:p w14:paraId="3986DBC7"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486844FB"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5AA46C0" w14:textId="77777777" w:rsidR="00FA58DC" w:rsidRPr="00FA58DC" w:rsidRDefault="00FA58DC" w:rsidP="00FA58DC">
            <w:pPr>
              <w:spacing w:after="160" w:line="259" w:lineRule="auto"/>
              <w:rPr>
                <w:lang w:val="en-US"/>
              </w:rPr>
            </w:pPr>
            <w:r w:rsidRPr="00FA58DC">
              <w:rPr>
                <w:b/>
                <w:bCs/>
                <w:lang w:val="en-US"/>
              </w:rPr>
              <w:t>2.11: Project management and finance</w:t>
            </w:r>
          </w:p>
          <w:p w14:paraId="7068E4FA" w14:textId="77777777" w:rsidR="00FA58DC" w:rsidRPr="00FA58DC" w:rsidRDefault="00FA58DC" w:rsidP="00FA58DC">
            <w:pPr>
              <w:spacing w:after="160" w:line="259" w:lineRule="auto"/>
              <w:rPr>
                <w:lang w:val="en-US"/>
              </w:rPr>
            </w:pPr>
          </w:p>
          <w:p w14:paraId="032531A0" w14:textId="77777777" w:rsidR="00FA58DC" w:rsidRPr="00FA58DC" w:rsidRDefault="00FA58DC" w:rsidP="00FA58DC">
            <w:pPr>
              <w:spacing w:after="160" w:line="259" w:lineRule="auto"/>
            </w:pPr>
            <w:r w:rsidRPr="00FA58DC">
              <w:rPr>
                <w:i/>
                <w:iCs/>
              </w:rPr>
              <w:t xml:space="preserve">Learning Outcome: </w:t>
            </w:r>
            <w:r w:rsidRPr="00FA58DC">
              <w:t xml:space="preserve">Demonstrate knowledge and understanding of engineering management principles and economic decision-making. </w:t>
            </w:r>
          </w:p>
          <w:p w14:paraId="44ED82B1" w14:textId="77777777" w:rsidR="00FA58DC" w:rsidRPr="00FA58DC" w:rsidRDefault="00FA58DC" w:rsidP="00FA58DC">
            <w:pPr>
              <w:spacing w:after="160" w:line="259" w:lineRule="auto"/>
            </w:pPr>
            <w:r w:rsidRPr="00FA58DC">
              <w:t>(See Range Statement for GA 11)</w:t>
            </w:r>
          </w:p>
        </w:tc>
        <w:tc>
          <w:tcPr>
            <w:tcW w:w="4508" w:type="dxa"/>
            <w:tcBorders>
              <w:top w:val="single" w:sz="5" w:space="0" w:color="000000"/>
              <w:left w:val="single" w:sz="5" w:space="0" w:color="000000"/>
              <w:bottom w:val="single" w:sz="5" w:space="0" w:color="000000"/>
              <w:right w:val="single" w:sz="5" w:space="0" w:color="000000"/>
            </w:tcBorders>
          </w:tcPr>
          <w:p w14:paraId="66BBA9A6" w14:textId="77777777" w:rsidR="00FA58DC" w:rsidRPr="00FA58DC" w:rsidRDefault="00FA58DC" w:rsidP="00FA58DC">
            <w:pPr>
              <w:spacing w:after="160" w:line="259" w:lineRule="auto"/>
            </w:pPr>
          </w:p>
        </w:tc>
      </w:tr>
      <w:tr w:rsidR="00FA58DC" w:rsidRPr="00FA58DC" w14:paraId="0193F5B9" w14:textId="77777777" w:rsidTr="00340A37">
        <w:tc>
          <w:tcPr>
            <w:tcW w:w="4508" w:type="dxa"/>
          </w:tcPr>
          <w:p w14:paraId="632B3ECD"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rPr>
                <w:i/>
              </w:rPr>
              <w:t>&gt;</w:t>
            </w:r>
          </w:p>
        </w:tc>
        <w:tc>
          <w:tcPr>
            <w:tcW w:w="4508" w:type="dxa"/>
          </w:tcPr>
          <w:p w14:paraId="0D1534B7" w14:textId="77777777" w:rsidR="00FA58DC" w:rsidRPr="00FA58DC" w:rsidRDefault="00FA58DC" w:rsidP="00FA58DC">
            <w:pPr>
              <w:spacing w:after="160" w:line="259" w:lineRule="auto"/>
            </w:pPr>
          </w:p>
        </w:tc>
      </w:tr>
    </w:tbl>
    <w:p w14:paraId="24467840" w14:textId="77777777" w:rsidR="00FA58DC" w:rsidRPr="00FA58DC" w:rsidRDefault="00FA58DC" w:rsidP="00FA58DC"/>
    <w:tbl>
      <w:tblPr>
        <w:tblStyle w:val="TableGrid"/>
        <w:tblW w:w="9016" w:type="dxa"/>
        <w:tblInd w:w="-1" w:type="dxa"/>
        <w:tblLook w:val="04A0" w:firstRow="1" w:lastRow="0" w:firstColumn="1" w:lastColumn="0" w:noHBand="0" w:noVBand="1"/>
      </w:tblPr>
      <w:tblGrid>
        <w:gridCol w:w="4508"/>
        <w:gridCol w:w="4508"/>
      </w:tblGrid>
      <w:tr w:rsidR="00FA58DC" w:rsidRPr="00FA58DC" w14:paraId="14ED5F70"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E7FF203" w14:textId="77777777" w:rsidR="00FA58DC" w:rsidRPr="00FA58DC" w:rsidRDefault="00FA58DC" w:rsidP="00FA58DC">
            <w:pPr>
              <w:spacing w:after="160" w:line="259" w:lineRule="auto"/>
              <w:rPr>
                <w:b/>
                <w:bCs/>
                <w:lang w:val="en-US"/>
              </w:rPr>
            </w:pPr>
            <w:r w:rsidRPr="00FA58DC">
              <w:rPr>
                <w:b/>
                <w:bCs/>
                <w:lang w:val="en-US"/>
              </w:rPr>
              <w:t>2.12: Work Integrated Learning (where applicable)</w:t>
            </w:r>
          </w:p>
          <w:p w14:paraId="4D743C5C" w14:textId="77777777" w:rsidR="00FA58DC" w:rsidRPr="00FA58DC" w:rsidRDefault="00FA58DC" w:rsidP="00FA58DC">
            <w:pPr>
              <w:spacing w:after="160" w:line="259" w:lineRule="auto"/>
              <w:rPr>
                <w:b/>
                <w:bCs/>
                <w:lang w:val="en-US"/>
              </w:rPr>
            </w:pPr>
          </w:p>
          <w:p w14:paraId="7F3C80B7" w14:textId="77777777" w:rsidR="00FA58DC" w:rsidRPr="00FA58DC" w:rsidRDefault="00FA58DC" w:rsidP="00FA58DC">
            <w:pPr>
              <w:spacing w:after="160" w:line="259" w:lineRule="auto"/>
            </w:pPr>
            <w:r w:rsidRPr="00FA58DC">
              <w:rPr>
                <w:i/>
                <w:iCs/>
              </w:rPr>
              <w:t xml:space="preserve">Learning Outcome: </w:t>
            </w:r>
            <w:r w:rsidRPr="00FA58DC">
              <w:t xml:space="preserve">Demonstrate an understanding of workplace practices to solve engineering problems consistent with academic learning achieved. </w:t>
            </w:r>
          </w:p>
          <w:p w14:paraId="4F22F0E1" w14:textId="77777777" w:rsidR="00FA58DC" w:rsidRPr="00FA58DC" w:rsidRDefault="00FA58DC" w:rsidP="00FA58DC">
            <w:pPr>
              <w:spacing w:after="160" w:line="259" w:lineRule="auto"/>
            </w:pPr>
            <w:r w:rsidRPr="00FA58DC">
              <w:lastRenderedPageBreak/>
              <w:t>(See range statement for GA 12)</w:t>
            </w:r>
          </w:p>
        </w:tc>
        <w:tc>
          <w:tcPr>
            <w:tcW w:w="4508" w:type="dxa"/>
            <w:tcBorders>
              <w:top w:val="single" w:sz="5" w:space="0" w:color="000000"/>
              <w:left w:val="single" w:sz="5" w:space="0" w:color="000000"/>
              <w:bottom w:val="single" w:sz="5" w:space="0" w:color="000000"/>
              <w:right w:val="single" w:sz="5" w:space="0" w:color="000000"/>
            </w:tcBorders>
          </w:tcPr>
          <w:p w14:paraId="0A7FC015" w14:textId="77777777" w:rsidR="00FA58DC" w:rsidRPr="00FA58DC" w:rsidRDefault="00FA58DC" w:rsidP="00FA58DC">
            <w:pPr>
              <w:spacing w:after="160" w:line="259" w:lineRule="auto"/>
              <w:rPr>
                <w:b/>
                <w:bCs/>
                <w:lang w:val="en-US"/>
              </w:rPr>
            </w:pPr>
          </w:p>
          <w:p w14:paraId="61F89F06" w14:textId="77777777" w:rsidR="00FA58DC" w:rsidRPr="00FA58DC" w:rsidRDefault="00FA58DC" w:rsidP="00FA58DC">
            <w:pPr>
              <w:spacing w:after="160" w:line="259" w:lineRule="auto"/>
              <w:rPr>
                <w:b/>
                <w:bCs/>
                <w:lang w:val="en-US"/>
              </w:rPr>
            </w:pPr>
          </w:p>
          <w:p w14:paraId="19F98844" w14:textId="77777777" w:rsidR="00FA58DC" w:rsidRPr="00FA58DC" w:rsidRDefault="00FA58DC" w:rsidP="00FA58DC">
            <w:pPr>
              <w:spacing w:after="160" w:line="259" w:lineRule="auto"/>
            </w:pPr>
          </w:p>
        </w:tc>
      </w:tr>
      <w:tr w:rsidR="00FA58DC" w:rsidRPr="00FA58DC" w14:paraId="63DA2CC2"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71731125" w14:textId="77777777" w:rsidR="00FA58DC" w:rsidRPr="00FA58DC" w:rsidRDefault="00FA58DC" w:rsidP="00FA58DC">
            <w:pPr>
              <w:spacing w:after="160" w:line="259" w:lineRule="auto"/>
            </w:pPr>
            <w:r w:rsidRPr="00FA58DC">
              <w:t xml:space="preserve">&lt; </w:t>
            </w:r>
            <w:r w:rsidRPr="00FA58DC">
              <w:rPr>
                <w:i/>
                <w:iCs/>
              </w:rPr>
              <w:t xml:space="preserve">Provide brief evidence to support your evaluation </w:t>
            </w:r>
            <w:r w:rsidRPr="00FA58DC">
              <w:t>&gt;</w:t>
            </w:r>
          </w:p>
        </w:tc>
        <w:tc>
          <w:tcPr>
            <w:tcW w:w="4508" w:type="dxa"/>
            <w:tcBorders>
              <w:top w:val="single" w:sz="5" w:space="0" w:color="000000"/>
              <w:left w:val="single" w:sz="5" w:space="0" w:color="000000"/>
              <w:bottom w:val="single" w:sz="5" w:space="0" w:color="000000"/>
              <w:right w:val="single" w:sz="5" w:space="0" w:color="000000"/>
            </w:tcBorders>
          </w:tcPr>
          <w:p w14:paraId="6665A0E4" w14:textId="77777777" w:rsidR="00FA58DC" w:rsidRPr="00FA58DC" w:rsidRDefault="00FA58DC" w:rsidP="00FA58DC">
            <w:pPr>
              <w:spacing w:after="160" w:line="259" w:lineRule="auto"/>
            </w:pPr>
            <w:r w:rsidRPr="00FA58DC">
              <w:t>&lt; &gt;</w:t>
            </w:r>
          </w:p>
        </w:tc>
      </w:tr>
    </w:tbl>
    <w:p w14:paraId="43F3F7D3" w14:textId="77777777" w:rsidR="00FA58DC" w:rsidRPr="00FA58DC" w:rsidRDefault="00FA58DC" w:rsidP="00FA58DC"/>
    <w:p w14:paraId="01774255" w14:textId="77777777" w:rsidR="00FA58DC" w:rsidRPr="00FA58DC" w:rsidRDefault="00FA58DC" w:rsidP="00FA58DC">
      <w:pPr>
        <w:rPr>
          <w:b/>
          <w:bCs/>
          <w:lang w:val="en-US"/>
        </w:rPr>
      </w:pPr>
      <w:r w:rsidRPr="00FA58DC">
        <w:rPr>
          <w:b/>
          <w:bCs/>
          <w:lang w:val="en-US"/>
        </w:rPr>
        <w:t>Criterion 3: Quality of teaching and learning</w:t>
      </w:r>
    </w:p>
    <w:tbl>
      <w:tblPr>
        <w:tblStyle w:val="TableGrid"/>
        <w:tblW w:w="9016" w:type="dxa"/>
        <w:tblInd w:w="-1" w:type="dxa"/>
        <w:tblLook w:val="04A0" w:firstRow="1" w:lastRow="0" w:firstColumn="1" w:lastColumn="0" w:noHBand="0" w:noVBand="1"/>
      </w:tblPr>
      <w:tblGrid>
        <w:gridCol w:w="4508"/>
        <w:gridCol w:w="4508"/>
      </w:tblGrid>
      <w:tr w:rsidR="00FA58DC" w:rsidRPr="00FA58DC" w14:paraId="5A3926D5"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73860D6" w14:textId="77777777" w:rsidR="00FA58DC" w:rsidRPr="00FA58DC" w:rsidRDefault="00FA58DC" w:rsidP="00FA58DC">
            <w:pPr>
              <w:spacing w:after="160" w:line="259" w:lineRule="auto"/>
            </w:pPr>
            <w:r w:rsidRPr="00FA58DC">
              <w:rPr>
                <w:b/>
                <w:bCs/>
                <w:lang w:val="en-US"/>
              </w:rPr>
              <w:t xml:space="preserve">Question 3: </w:t>
            </w:r>
            <w:r w:rsidRPr="00FA58DC">
              <w:rPr>
                <w:lang w:val="en-US"/>
              </w:rPr>
              <w:t>What is the Team's assessment of the</w:t>
            </w:r>
            <w:r w:rsidRPr="00FA58DC">
              <w:t xml:space="preserve"> programme in providing an effective teaching and learning process towards achievement of the outcomes as evidenced by the following?</w:t>
            </w:r>
          </w:p>
        </w:tc>
        <w:tc>
          <w:tcPr>
            <w:tcW w:w="4508" w:type="dxa"/>
            <w:tcBorders>
              <w:top w:val="single" w:sz="5" w:space="0" w:color="000000"/>
              <w:left w:val="single" w:sz="5" w:space="0" w:color="000000"/>
              <w:bottom w:val="single" w:sz="5" w:space="0" w:color="000000"/>
              <w:right w:val="single" w:sz="5" w:space="0" w:color="000000"/>
            </w:tcBorders>
          </w:tcPr>
          <w:p w14:paraId="28E7E728" w14:textId="77777777" w:rsidR="00FA58DC" w:rsidRPr="00FA58DC" w:rsidRDefault="00FA58DC" w:rsidP="00FA58DC">
            <w:pPr>
              <w:spacing w:after="160" w:line="259" w:lineRule="auto"/>
              <w:rPr>
                <w:lang w:val="en-US"/>
              </w:rPr>
            </w:pPr>
            <w:r w:rsidRPr="00FA58DC">
              <w:rPr>
                <w:b/>
                <w:bCs/>
                <w:lang w:val="en-US"/>
              </w:rPr>
              <w:t>Team’s Evaluation</w:t>
            </w:r>
          </w:p>
          <w:p w14:paraId="639BC0AC" w14:textId="77777777" w:rsidR="00FA58DC" w:rsidRPr="00FA58DC" w:rsidRDefault="00FA58DC" w:rsidP="00FA58DC">
            <w:pPr>
              <w:spacing w:after="160" w:line="259" w:lineRule="auto"/>
              <w:rPr>
                <w:i/>
                <w:lang w:val="en-US"/>
              </w:rPr>
            </w:pPr>
            <w:r w:rsidRPr="00FA58DC">
              <w:rPr>
                <w:i/>
                <w:lang w:val="en-US"/>
              </w:rPr>
              <w:t xml:space="preserve">Complies </w:t>
            </w:r>
          </w:p>
          <w:p w14:paraId="693B69D6" w14:textId="77777777" w:rsidR="00FA58DC" w:rsidRPr="00FA58DC" w:rsidRDefault="00FA58DC" w:rsidP="00FA58DC">
            <w:pPr>
              <w:spacing w:after="160" w:line="259" w:lineRule="auto"/>
              <w:rPr>
                <w:i/>
                <w:lang w:val="en-US"/>
              </w:rPr>
            </w:pPr>
            <w:r w:rsidRPr="00FA58DC">
              <w:rPr>
                <w:i/>
                <w:lang w:val="en-US"/>
              </w:rPr>
              <w:t xml:space="preserve">Concern exists </w:t>
            </w:r>
          </w:p>
          <w:p w14:paraId="27583167" w14:textId="77777777" w:rsidR="00FA58DC" w:rsidRPr="00FA58DC" w:rsidRDefault="00FA58DC" w:rsidP="00FA58DC">
            <w:pPr>
              <w:spacing w:after="160" w:line="259" w:lineRule="auto"/>
              <w:rPr>
                <w:i/>
                <w:lang w:val="en-US"/>
              </w:rPr>
            </w:pPr>
            <w:r w:rsidRPr="00FA58DC">
              <w:rPr>
                <w:i/>
                <w:lang w:val="en-US"/>
              </w:rPr>
              <w:t xml:space="preserve">Partly compliant </w:t>
            </w:r>
          </w:p>
          <w:p w14:paraId="7D6BFD27" w14:textId="77777777" w:rsidR="00FA58DC" w:rsidRPr="00FA58DC" w:rsidRDefault="00FA58DC" w:rsidP="00FA58DC">
            <w:pPr>
              <w:spacing w:after="160" w:line="259" w:lineRule="auto"/>
              <w:rPr>
                <w:i/>
                <w:lang w:val="en-US"/>
              </w:rPr>
            </w:pPr>
            <w:r w:rsidRPr="00FA58DC">
              <w:rPr>
                <w:i/>
                <w:lang w:val="en-US"/>
              </w:rPr>
              <w:t xml:space="preserve">Non-compliant </w:t>
            </w:r>
          </w:p>
          <w:p w14:paraId="32DBBEF9" w14:textId="77777777" w:rsidR="00FA58DC" w:rsidRPr="00FA58DC" w:rsidRDefault="00FA58DC" w:rsidP="00FA58DC">
            <w:pPr>
              <w:spacing w:after="160" w:line="259" w:lineRule="auto"/>
              <w:rPr>
                <w:i/>
                <w:lang w:val="en-US"/>
              </w:rPr>
            </w:pPr>
            <w:r w:rsidRPr="00FA58DC">
              <w:rPr>
                <w:i/>
                <w:lang w:val="en-US"/>
              </w:rPr>
              <w:t>No evidence</w:t>
            </w:r>
          </w:p>
          <w:p w14:paraId="333A2F66" w14:textId="77777777" w:rsidR="00FA58DC" w:rsidRPr="00FA58DC" w:rsidRDefault="00FA58DC" w:rsidP="00FA58DC">
            <w:pPr>
              <w:spacing w:after="160" w:line="259" w:lineRule="auto"/>
            </w:pPr>
            <w:r w:rsidRPr="00FA58DC">
              <w:rPr>
                <w:i/>
                <w:lang w:val="en-US"/>
              </w:rPr>
              <w:t>Not Applicable</w:t>
            </w:r>
          </w:p>
        </w:tc>
      </w:tr>
      <w:tr w:rsidR="00FA58DC" w:rsidRPr="00FA58DC" w14:paraId="5C3A3851"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D939DDB" w14:textId="77777777" w:rsidR="00FA58DC" w:rsidRPr="00FA58DC" w:rsidRDefault="00FA58DC" w:rsidP="00FA58DC">
            <w:pPr>
              <w:spacing w:after="160" w:line="259" w:lineRule="auto"/>
            </w:pPr>
            <w:r w:rsidRPr="00FA58DC">
              <w:rPr>
                <w:b/>
                <w:bCs/>
                <w:lang w:val="en-US"/>
              </w:rPr>
              <w:t xml:space="preserve">3.1: </w:t>
            </w:r>
            <w:r w:rsidRPr="00FA58DC">
              <w:rPr>
                <w:lang w:val="en-US"/>
              </w:rPr>
              <w:t>The content, learning objectives, expected outcomes and</w:t>
            </w:r>
            <w:r w:rsidRPr="00FA58DC">
              <w:t xml:space="preserve"> method of assessment for each module of the programme are defined and documented and are available to staff and students.</w:t>
            </w:r>
          </w:p>
        </w:tc>
        <w:tc>
          <w:tcPr>
            <w:tcW w:w="4508" w:type="dxa"/>
            <w:tcBorders>
              <w:top w:val="single" w:sz="5" w:space="0" w:color="000000"/>
              <w:left w:val="single" w:sz="5" w:space="0" w:color="000000"/>
              <w:bottom w:val="single" w:sz="5" w:space="0" w:color="000000"/>
              <w:right w:val="single" w:sz="5" w:space="0" w:color="000000"/>
            </w:tcBorders>
          </w:tcPr>
          <w:p w14:paraId="031BCAA8" w14:textId="77777777" w:rsidR="00FA58DC" w:rsidRPr="00FA58DC" w:rsidRDefault="00FA58DC" w:rsidP="00FA58DC">
            <w:pPr>
              <w:spacing w:after="160" w:line="259" w:lineRule="auto"/>
            </w:pPr>
          </w:p>
        </w:tc>
      </w:tr>
      <w:tr w:rsidR="00FA58DC" w:rsidRPr="00FA58DC" w14:paraId="5353F4DC"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08F587D" w14:textId="77777777" w:rsidR="00FA58DC" w:rsidRPr="00FA58DC" w:rsidRDefault="00FA58DC" w:rsidP="00FA58DC">
            <w:pPr>
              <w:spacing w:after="160" w:line="259" w:lineRule="auto"/>
            </w:pPr>
            <w:r w:rsidRPr="00FA58DC">
              <w:t>&lt; &gt;</w:t>
            </w:r>
          </w:p>
        </w:tc>
        <w:tc>
          <w:tcPr>
            <w:tcW w:w="4508" w:type="dxa"/>
          </w:tcPr>
          <w:p w14:paraId="564294D1" w14:textId="77777777" w:rsidR="00FA58DC" w:rsidRPr="00FA58DC" w:rsidRDefault="00FA58DC" w:rsidP="00FA58DC">
            <w:pPr>
              <w:spacing w:after="160" w:line="259" w:lineRule="auto"/>
            </w:pPr>
          </w:p>
        </w:tc>
      </w:tr>
      <w:tr w:rsidR="00FA58DC" w:rsidRPr="00FA58DC" w14:paraId="38F35838"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6E57B14" w14:textId="77777777" w:rsidR="00FA58DC" w:rsidRPr="00FA58DC" w:rsidRDefault="00FA58DC" w:rsidP="00FA58DC">
            <w:pPr>
              <w:spacing w:after="160" w:line="259" w:lineRule="auto"/>
              <w:rPr>
                <w:lang w:val="en-US"/>
              </w:rPr>
            </w:pPr>
            <w:r w:rsidRPr="00FA58DC">
              <w:rPr>
                <w:b/>
                <w:bCs/>
                <w:lang w:val="en-US"/>
              </w:rPr>
              <w:t xml:space="preserve">3.2: </w:t>
            </w:r>
            <w:r w:rsidRPr="00FA58DC">
              <w:t>For each graduate, the information considered in 3.1 clarifies the modules in which the graduate attribute assessment takes place, the method of assessing the graduate attribute, the level of achievement required of the students and the consequences for the student of not satisfying the graduate attribute.</w:t>
            </w:r>
          </w:p>
        </w:tc>
        <w:tc>
          <w:tcPr>
            <w:tcW w:w="4508" w:type="dxa"/>
            <w:tcBorders>
              <w:top w:val="single" w:sz="5" w:space="0" w:color="000000"/>
              <w:left w:val="single" w:sz="5" w:space="0" w:color="000000"/>
              <w:bottom w:val="single" w:sz="5" w:space="0" w:color="000000"/>
              <w:right w:val="single" w:sz="5" w:space="0" w:color="000000"/>
            </w:tcBorders>
          </w:tcPr>
          <w:p w14:paraId="3CAFA254" w14:textId="77777777" w:rsidR="00FA58DC" w:rsidRPr="00FA58DC" w:rsidRDefault="00FA58DC" w:rsidP="00FA58DC">
            <w:pPr>
              <w:spacing w:after="160" w:line="259" w:lineRule="auto"/>
            </w:pPr>
          </w:p>
        </w:tc>
      </w:tr>
      <w:tr w:rsidR="00FA58DC" w:rsidRPr="00FA58DC" w14:paraId="742BBCE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6A8C1ECE" w14:textId="77777777" w:rsidR="00FA58DC" w:rsidRPr="00FA58DC" w:rsidRDefault="00FA58DC" w:rsidP="00FA58DC">
            <w:pPr>
              <w:spacing w:after="160" w:line="259" w:lineRule="auto"/>
            </w:pPr>
            <w:r w:rsidRPr="00FA58DC">
              <w:t>&lt; &gt;</w:t>
            </w:r>
          </w:p>
        </w:tc>
        <w:tc>
          <w:tcPr>
            <w:tcW w:w="4508" w:type="dxa"/>
          </w:tcPr>
          <w:p w14:paraId="1C86A319" w14:textId="77777777" w:rsidR="00FA58DC" w:rsidRPr="00FA58DC" w:rsidRDefault="00FA58DC" w:rsidP="00FA58DC">
            <w:pPr>
              <w:spacing w:after="160" w:line="259" w:lineRule="auto"/>
            </w:pPr>
          </w:p>
        </w:tc>
      </w:tr>
      <w:tr w:rsidR="00FA58DC" w:rsidRPr="00FA58DC" w14:paraId="7F4517B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CFA4341" w14:textId="77777777" w:rsidR="00FA58DC" w:rsidRPr="00FA58DC" w:rsidRDefault="00FA58DC" w:rsidP="00FA58DC">
            <w:pPr>
              <w:spacing w:after="160" w:line="259" w:lineRule="auto"/>
              <w:rPr>
                <w:lang w:val="en-US"/>
              </w:rPr>
            </w:pPr>
            <w:r w:rsidRPr="00FA58DC">
              <w:rPr>
                <w:b/>
                <w:bCs/>
                <w:lang w:val="en-US"/>
              </w:rPr>
              <w:t xml:space="preserve">3.3: </w:t>
            </w:r>
            <w:r w:rsidRPr="00FA58DC">
              <w:rPr>
                <w:lang w:val="en-US"/>
              </w:rPr>
              <w:t xml:space="preserve">The teaching and learning strategy and methodology </w:t>
            </w:r>
            <w:proofErr w:type="gramStart"/>
            <w:r w:rsidRPr="00FA58DC">
              <w:rPr>
                <w:lang w:val="en-US"/>
              </w:rPr>
              <w:t>is</w:t>
            </w:r>
            <w:proofErr w:type="gramEnd"/>
            <w:r w:rsidRPr="00FA58DC">
              <w:rPr>
                <w:lang w:val="en-US"/>
              </w:rPr>
              <w:t xml:space="preserve"> designed to achieve the outcomes of the </w:t>
            </w:r>
            <w:proofErr w:type="spellStart"/>
            <w:r w:rsidRPr="00FA58DC">
              <w:rPr>
                <w:lang w:val="en-US"/>
              </w:rPr>
              <w:t>programme</w:t>
            </w:r>
            <w:proofErr w:type="spellEnd"/>
            <w:r w:rsidRPr="00FA58DC">
              <w:rPr>
                <w:lang w:val="en-US"/>
              </w:rPr>
              <w:t xml:space="preserve"> with students who meet the stated admission criteria.</w:t>
            </w:r>
          </w:p>
        </w:tc>
        <w:tc>
          <w:tcPr>
            <w:tcW w:w="4508" w:type="dxa"/>
            <w:tcBorders>
              <w:top w:val="single" w:sz="5" w:space="0" w:color="000000"/>
              <w:left w:val="single" w:sz="5" w:space="0" w:color="000000"/>
              <w:bottom w:val="single" w:sz="5" w:space="0" w:color="000000"/>
              <w:right w:val="single" w:sz="5" w:space="0" w:color="000000"/>
            </w:tcBorders>
          </w:tcPr>
          <w:p w14:paraId="37F2F8F1" w14:textId="77777777" w:rsidR="00FA58DC" w:rsidRPr="00FA58DC" w:rsidRDefault="00FA58DC" w:rsidP="00FA58DC">
            <w:pPr>
              <w:spacing w:after="160" w:line="259" w:lineRule="auto"/>
            </w:pPr>
          </w:p>
        </w:tc>
      </w:tr>
      <w:tr w:rsidR="00FA58DC" w:rsidRPr="00FA58DC" w14:paraId="14124EEF"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8AB52A6" w14:textId="77777777" w:rsidR="00FA58DC" w:rsidRPr="00FA58DC" w:rsidRDefault="00FA58DC" w:rsidP="00FA58DC">
            <w:pPr>
              <w:spacing w:after="160" w:line="259" w:lineRule="auto"/>
            </w:pPr>
            <w:r w:rsidRPr="00FA58DC">
              <w:t>&lt; &gt;</w:t>
            </w:r>
          </w:p>
        </w:tc>
        <w:tc>
          <w:tcPr>
            <w:tcW w:w="4508" w:type="dxa"/>
            <w:tcBorders>
              <w:top w:val="single" w:sz="5" w:space="0" w:color="000000"/>
              <w:left w:val="single" w:sz="5" w:space="0" w:color="000000"/>
              <w:bottom w:val="single" w:sz="5" w:space="0" w:color="000000"/>
              <w:right w:val="single" w:sz="5" w:space="0" w:color="000000"/>
            </w:tcBorders>
          </w:tcPr>
          <w:p w14:paraId="7F8E6053" w14:textId="77777777" w:rsidR="00FA58DC" w:rsidRPr="00FA58DC" w:rsidRDefault="00FA58DC" w:rsidP="00FA58DC">
            <w:pPr>
              <w:spacing w:after="160" w:line="259" w:lineRule="auto"/>
            </w:pPr>
          </w:p>
        </w:tc>
      </w:tr>
      <w:tr w:rsidR="00FA58DC" w:rsidRPr="00FA58DC" w14:paraId="49A6F186"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D6AE731" w14:textId="77777777" w:rsidR="00FA58DC" w:rsidRPr="00FA58DC" w:rsidRDefault="00FA58DC" w:rsidP="00FA58DC">
            <w:pPr>
              <w:spacing w:after="160" w:line="259" w:lineRule="auto"/>
              <w:rPr>
                <w:lang w:val="en-US"/>
              </w:rPr>
            </w:pPr>
            <w:r w:rsidRPr="00FA58DC">
              <w:rPr>
                <w:b/>
                <w:bCs/>
                <w:lang w:val="en-US"/>
              </w:rPr>
              <w:lastRenderedPageBreak/>
              <w:t xml:space="preserve">3.4: </w:t>
            </w:r>
            <w:r w:rsidRPr="00FA58DC">
              <w:rPr>
                <w:lang w:val="en-US"/>
              </w:rPr>
              <w:t xml:space="preserve">Suitable learning opportunities are provided to facilitate the acquisition of knowledge and skills specified in the </w:t>
            </w:r>
            <w:proofErr w:type="spellStart"/>
            <w:r w:rsidRPr="00FA58DC">
              <w:rPr>
                <w:lang w:val="en-US"/>
              </w:rPr>
              <w:t>programme</w:t>
            </w:r>
            <w:proofErr w:type="spellEnd"/>
            <w:r w:rsidRPr="00FA58DC">
              <w:rPr>
                <w:lang w:val="en-US"/>
              </w:rPr>
              <w:t xml:space="preserve"> outcomes.</w:t>
            </w:r>
          </w:p>
        </w:tc>
        <w:tc>
          <w:tcPr>
            <w:tcW w:w="4508" w:type="dxa"/>
            <w:tcBorders>
              <w:top w:val="single" w:sz="5" w:space="0" w:color="000000"/>
              <w:left w:val="single" w:sz="5" w:space="0" w:color="000000"/>
              <w:bottom w:val="single" w:sz="5" w:space="0" w:color="000000"/>
              <w:right w:val="single" w:sz="5" w:space="0" w:color="000000"/>
            </w:tcBorders>
          </w:tcPr>
          <w:p w14:paraId="2933F767" w14:textId="77777777" w:rsidR="00FA58DC" w:rsidRPr="00FA58DC" w:rsidRDefault="00FA58DC" w:rsidP="00FA58DC">
            <w:pPr>
              <w:spacing w:after="160" w:line="259" w:lineRule="auto"/>
            </w:pPr>
          </w:p>
        </w:tc>
      </w:tr>
      <w:tr w:rsidR="00FA58DC" w:rsidRPr="00FA58DC" w14:paraId="23A38E3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48C89FB" w14:textId="77777777" w:rsidR="00FA58DC" w:rsidRPr="00FA58DC" w:rsidRDefault="00FA58DC" w:rsidP="00FA58DC">
            <w:pPr>
              <w:spacing w:after="160" w:line="259" w:lineRule="auto"/>
            </w:pPr>
            <w:r w:rsidRPr="00FA58DC">
              <w:t>&lt; &gt;</w:t>
            </w:r>
          </w:p>
        </w:tc>
        <w:tc>
          <w:tcPr>
            <w:tcW w:w="4508" w:type="dxa"/>
          </w:tcPr>
          <w:p w14:paraId="3E963607" w14:textId="77777777" w:rsidR="00FA58DC" w:rsidRPr="00FA58DC" w:rsidRDefault="00FA58DC" w:rsidP="00FA58DC">
            <w:pPr>
              <w:spacing w:after="160" w:line="259" w:lineRule="auto"/>
            </w:pPr>
          </w:p>
        </w:tc>
      </w:tr>
      <w:tr w:rsidR="00FA58DC" w:rsidRPr="00FA58DC" w14:paraId="2C9E6C1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4930455" w14:textId="77777777" w:rsidR="00FA58DC" w:rsidRPr="00FA58DC" w:rsidRDefault="00FA58DC" w:rsidP="00FA58DC">
            <w:pPr>
              <w:spacing w:after="160" w:line="259" w:lineRule="auto"/>
            </w:pPr>
            <w:r w:rsidRPr="00FA58DC">
              <w:rPr>
                <w:b/>
                <w:bCs/>
              </w:rPr>
              <w:t xml:space="preserve">3.5: </w:t>
            </w:r>
            <w:r w:rsidRPr="00FA58DC">
              <w:t>The programme is effectively   coordinated.</w:t>
            </w:r>
          </w:p>
        </w:tc>
        <w:tc>
          <w:tcPr>
            <w:tcW w:w="4508" w:type="dxa"/>
            <w:tcBorders>
              <w:top w:val="single" w:sz="5" w:space="0" w:color="000000"/>
              <w:left w:val="single" w:sz="5" w:space="0" w:color="000000"/>
              <w:bottom w:val="single" w:sz="5" w:space="0" w:color="000000"/>
              <w:right w:val="single" w:sz="5" w:space="0" w:color="000000"/>
            </w:tcBorders>
          </w:tcPr>
          <w:p w14:paraId="271A077F" w14:textId="77777777" w:rsidR="00FA58DC" w:rsidRPr="00FA58DC" w:rsidRDefault="00FA58DC" w:rsidP="00FA58DC">
            <w:pPr>
              <w:spacing w:after="160" w:line="259" w:lineRule="auto"/>
            </w:pPr>
          </w:p>
        </w:tc>
      </w:tr>
      <w:tr w:rsidR="00FA58DC" w:rsidRPr="00FA58DC" w14:paraId="5CE2EA0C"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4A5060B" w14:textId="77777777" w:rsidR="00FA58DC" w:rsidRPr="00FA58DC" w:rsidRDefault="00FA58DC" w:rsidP="00FA58DC">
            <w:pPr>
              <w:spacing w:after="160" w:line="259" w:lineRule="auto"/>
            </w:pPr>
            <w:r w:rsidRPr="00FA58DC">
              <w:t>&lt; &gt;</w:t>
            </w:r>
          </w:p>
        </w:tc>
        <w:tc>
          <w:tcPr>
            <w:tcW w:w="4508" w:type="dxa"/>
          </w:tcPr>
          <w:p w14:paraId="59E5B879" w14:textId="77777777" w:rsidR="00FA58DC" w:rsidRPr="00FA58DC" w:rsidRDefault="00FA58DC" w:rsidP="00FA58DC">
            <w:pPr>
              <w:spacing w:after="160" w:line="259" w:lineRule="auto"/>
            </w:pPr>
          </w:p>
        </w:tc>
      </w:tr>
      <w:tr w:rsidR="00FA58DC" w:rsidRPr="00FA58DC" w14:paraId="50BFCACE"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839C460" w14:textId="77777777" w:rsidR="00FA58DC" w:rsidRPr="00FA58DC" w:rsidRDefault="00FA58DC" w:rsidP="00FA58DC">
            <w:pPr>
              <w:spacing w:after="160" w:line="259" w:lineRule="auto"/>
            </w:pPr>
            <w:r w:rsidRPr="00FA58DC">
              <w:rPr>
                <w:b/>
                <w:bCs/>
                <w:lang w:val="en-US"/>
              </w:rPr>
              <w:t xml:space="preserve">3.6: </w:t>
            </w:r>
            <w:r w:rsidRPr="00FA58DC">
              <w:rPr>
                <w:lang w:val="en-US"/>
              </w:rPr>
              <w:t>The learning process encourages independent learning</w:t>
            </w:r>
            <w:r w:rsidRPr="00FA58DC">
              <w:t xml:space="preserve"> attitudes and abilities, and an appropriate mix and balance between different teaching and learning methods is maintained to encourage active participation of students in the teaching and learning process.</w:t>
            </w:r>
          </w:p>
        </w:tc>
        <w:tc>
          <w:tcPr>
            <w:tcW w:w="4508" w:type="dxa"/>
            <w:tcBorders>
              <w:top w:val="single" w:sz="5" w:space="0" w:color="000000"/>
              <w:left w:val="single" w:sz="5" w:space="0" w:color="000000"/>
              <w:bottom w:val="single" w:sz="5" w:space="0" w:color="000000"/>
              <w:right w:val="single" w:sz="5" w:space="0" w:color="000000"/>
            </w:tcBorders>
          </w:tcPr>
          <w:p w14:paraId="2B2F4D93" w14:textId="77777777" w:rsidR="00FA58DC" w:rsidRPr="00FA58DC" w:rsidRDefault="00FA58DC" w:rsidP="00FA58DC">
            <w:pPr>
              <w:spacing w:after="160" w:line="259" w:lineRule="auto"/>
            </w:pPr>
          </w:p>
        </w:tc>
      </w:tr>
      <w:tr w:rsidR="00FA58DC" w:rsidRPr="00FA58DC" w14:paraId="6E1E650A"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68D428D6" w14:textId="77777777" w:rsidR="00FA58DC" w:rsidRPr="00FA58DC" w:rsidRDefault="00FA58DC" w:rsidP="00FA58DC">
            <w:pPr>
              <w:spacing w:after="160" w:line="259" w:lineRule="auto"/>
            </w:pPr>
            <w:r w:rsidRPr="00FA58DC">
              <w:t>&lt; &gt;</w:t>
            </w:r>
          </w:p>
        </w:tc>
        <w:tc>
          <w:tcPr>
            <w:tcW w:w="4508" w:type="dxa"/>
          </w:tcPr>
          <w:p w14:paraId="2E2F7814" w14:textId="77777777" w:rsidR="00FA58DC" w:rsidRPr="00FA58DC" w:rsidRDefault="00FA58DC" w:rsidP="00FA58DC">
            <w:pPr>
              <w:spacing w:after="160" w:line="259" w:lineRule="auto"/>
            </w:pPr>
          </w:p>
        </w:tc>
      </w:tr>
      <w:tr w:rsidR="00FA58DC" w:rsidRPr="00FA58DC" w14:paraId="2F67F85B"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F171F4E" w14:textId="77777777" w:rsidR="00FA58DC" w:rsidRPr="00FA58DC" w:rsidRDefault="00FA58DC" w:rsidP="00FA58DC">
            <w:pPr>
              <w:spacing w:after="160" w:line="259" w:lineRule="auto"/>
            </w:pPr>
            <w:r w:rsidRPr="00FA58DC">
              <w:rPr>
                <w:b/>
                <w:bCs/>
                <w:lang w:val="en-US"/>
              </w:rPr>
              <w:t>3.7</w:t>
            </w:r>
            <w:proofErr w:type="gramStart"/>
            <w:r w:rsidRPr="00FA58DC">
              <w:rPr>
                <w:b/>
                <w:bCs/>
                <w:lang w:val="en-US"/>
              </w:rPr>
              <w:t xml:space="preserve">:  </w:t>
            </w:r>
            <w:r w:rsidRPr="00FA58DC">
              <w:rPr>
                <w:lang w:val="en-US"/>
              </w:rPr>
              <w:t>The</w:t>
            </w:r>
            <w:proofErr w:type="gramEnd"/>
            <w:r w:rsidRPr="00FA58DC">
              <w:rPr>
                <w:lang w:val="en-US"/>
              </w:rPr>
              <w:t xml:space="preserve"> learning progress of students is appropriately</w:t>
            </w:r>
            <w:r w:rsidRPr="00FA58DC">
              <w:t xml:space="preserve"> monitored </w:t>
            </w:r>
            <w:proofErr w:type="gramStart"/>
            <w:r w:rsidRPr="00FA58DC">
              <w:t>and</w:t>
            </w:r>
            <w:proofErr w:type="gramEnd"/>
            <w:r w:rsidRPr="00FA58DC">
              <w:t xml:space="preserve"> where necessary, academic development support is provided to students through structured and monitored interventions.</w:t>
            </w:r>
          </w:p>
        </w:tc>
        <w:tc>
          <w:tcPr>
            <w:tcW w:w="4508" w:type="dxa"/>
            <w:tcBorders>
              <w:top w:val="single" w:sz="5" w:space="0" w:color="000000"/>
              <w:left w:val="single" w:sz="5" w:space="0" w:color="000000"/>
              <w:bottom w:val="single" w:sz="5" w:space="0" w:color="000000"/>
              <w:right w:val="single" w:sz="5" w:space="0" w:color="000000"/>
            </w:tcBorders>
          </w:tcPr>
          <w:p w14:paraId="5518B1C0" w14:textId="77777777" w:rsidR="00FA58DC" w:rsidRPr="00FA58DC" w:rsidRDefault="00FA58DC" w:rsidP="00FA58DC">
            <w:pPr>
              <w:spacing w:after="160" w:line="259" w:lineRule="auto"/>
            </w:pPr>
          </w:p>
        </w:tc>
      </w:tr>
      <w:tr w:rsidR="00FA58DC" w:rsidRPr="00FA58DC" w14:paraId="0E4D026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2AF7A39" w14:textId="77777777" w:rsidR="00FA58DC" w:rsidRPr="00FA58DC" w:rsidRDefault="00FA58DC" w:rsidP="00FA58DC">
            <w:pPr>
              <w:spacing w:after="160" w:line="259" w:lineRule="auto"/>
            </w:pPr>
            <w:r w:rsidRPr="00FA58DC">
              <w:t>&lt; &gt;</w:t>
            </w:r>
          </w:p>
        </w:tc>
        <w:tc>
          <w:tcPr>
            <w:tcW w:w="4508" w:type="dxa"/>
          </w:tcPr>
          <w:p w14:paraId="60F0BB44" w14:textId="77777777" w:rsidR="00FA58DC" w:rsidRPr="00FA58DC" w:rsidRDefault="00FA58DC" w:rsidP="00FA58DC">
            <w:pPr>
              <w:spacing w:after="160" w:line="259" w:lineRule="auto"/>
            </w:pPr>
          </w:p>
        </w:tc>
      </w:tr>
      <w:tr w:rsidR="00FA58DC" w:rsidRPr="00FA58DC" w14:paraId="7760AB3D"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B614BE8" w14:textId="77777777" w:rsidR="00FA58DC" w:rsidRPr="00FA58DC" w:rsidRDefault="00FA58DC" w:rsidP="00FA58DC">
            <w:pPr>
              <w:spacing w:after="160" w:line="259" w:lineRule="auto"/>
            </w:pPr>
            <w:r w:rsidRPr="00FA58DC">
              <w:rPr>
                <w:b/>
                <w:bCs/>
              </w:rPr>
              <w:t xml:space="preserve">3.8: </w:t>
            </w:r>
            <w:r w:rsidRPr="00FA58DC">
              <w:t>Assessment practices and procedures provide feedback to students at regular intervals.</w:t>
            </w:r>
          </w:p>
        </w:tc>
        <w:tc>
          <w:tcPr>
            <w:tcW w:w="4508" w:type="dxa"/>
            <w:tcBorders>
              <w:top w:val="single" w:sz="5" w:space="0" w:color="000000"/>
              <w:left w:val="single" w:sz="5" w:space="0" w:color="000000"/>
              <w:bottom w:val="single" w:sz="5" w:space="0" w:color="000000"/>
              <w:right w:val="single" w:sz="5" w:space="0" w:color="000000"/>
            </w:tcBorders>
          </w:tcPr>
          <w:p w14:paraId="1EA9E91C" w14:textId="77777777" w:rsidR="00FA58DC" w:rsidRPr="00FA58DC" w:rsidRDefault="00FA58DC" w:rsidP="00FA58DC">
            <w:pPr>
              <w:spacing w:after="160" w:line="259" w:lineRule="auto"/>
            </w:pPr>
          </w:p>
        </w:tc>
      </w:tr>
      <w:tr w:rsidR="00FA58DC" w:rsidRPr="00FA58DC" w14:paraId="40E2C8EB"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2963BB8" w14:textId="77777777" w:rsidR="00FA58DC" w:rsidRPr="00FA58DC" w:rsidRDefault="00FA58DC" w:rsidP="00FA58DC">
            <w:pPr>
              <w:spacing w:after="160" w:line="259" w:lineRule="auto"/>
            </w:pPr>
            <w:r w:rsidRPr="00FA58DC">
              <w:t>&lt; &gt;</w:t>
            </w:r>
          </w:p>
        </w:tc>
        <w:tc>
          <w:tcPr>
            <w:tcW w:w="4508" w:type="dxa"/>
          </w:tcPr>
          <w:p w14:paraId="687DE5B9" w14:textId="77777777" w:rsidR="00FA58DC" w:rsidRPr="00FA58DC" w:rsidRDefault="00FA58DC" w:rsidP="00FA58DC">
            <w:pPr>
              <w:spacing w:after="160" w:line="259" w:lineRule="auto"/>
            </w:pPr>
          </w:p>
        </w:tc>
      </w:tr>
      <w:tr w:rsidR="00FA58DC" w:rsidRPr="00FA58DC" w14:paraId="4008CD0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742A9A0" w14:textId="77777777" w:rsidR="00FA58DC" w:rsidRPr="00FA58DC" w:rsidRDefault="00FA58DC" w:rsidP="00FA58DC">
            <w:pPr>
              <w:spacing w:after="160" w:line="259" w:lineRule="auto"/>
            </w:pPr>
            <w:r w:rsidRPr="00FA58DC">
              <w:rPr>
                <w:b/>
                <w:bCs/>
                <w:lang w:val="en-US"/>
              </w:rPr>
              <w:t xml:space="preserve">3.9: </w:t>
            </w:r>
            <w:r w:rsidRPr="00FA58DC">
              <w:rPr>
                <w:lang w:val="en-US"/>
              </w:rPr>
              <w:t>An internal process including moderation ensures that all</w:t>
            </w:r>
            <w:r w:rsidRPr="00FA58DC">
              <w:t xml:space="preserve"> forms of summative assessment of student performance within the programme are effective, fair and rigorous and address the stated learning objectives and outcomes.</w:t>
            </w:r>
          </w:p>
        </w:tc>
        <w:tc>
          <w:tcPr>
            <w:tcW w:w="4508" w:type="dxa"/>
            <w:tcBorders>
              <w:top w:val="single" w:sz="5" w:space="0" w:color="000000"/>
              <w:left w:val="single" w:sz="5" w:space="0" w:color="000000"/>
              <w:bottom w:val="single" w:sz="5" w:space="0" w:color="000000"/>
              <w:right w:val="single" w:sz="5" w:space="0" w:color="000000"/>
            </w:tcBorders>
          </w:tcPr>
          <w:p w14:paraId="33723931" w14:textId="77777777" w:rsidR="00FA58DC" w:rsidRPr="00FA58DC" w:rsidRDefault="00FA58DC" w:rsidP="00FA58DC">
            <w:pPr>
              <w:spacing w:after="160" w:line="259" w:lineRule="auto"/>
            </w:pPr>
          </w:p>
        </w:tc>
      </w:tr>
      <w:tr w:rsidR="00FA58DC" w:rsidRPr="00FA58DC" w14:paraId="6BC2B77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CADDF7B" w14:textId="77777777" w:rsidR="00FA58DC" w:rsidRPr="00FA58DC" w:rsidRDefault="00FA58DC" w:rsidP="00FA58DC">
            <w:pPr>
              <w:spacing w:after="160" w:line="259" w:lineRule="auto"/>
            </w:pPr>
            <w:r w:rsidRPr="00FA58DC">
              <w:t>&lt; &gt;</w:t>
            </w:r>
          </w:p>
        </w:tc>
        <w:tc>
          <w:tcPr>
            <w:tcW w:w="4508" w:type="dxa"/>
          </w:tcPr>
          <w:p w14:paraId="25634109" w14:textId="77777777" w:rsidR="00FA58DC" w:rsidRPr="00FA58DC" w:rsidRDefault="00FA58DC" w:rsidP="00FA58DC">
            <w:pPr>
              <w:spacing w:after="160" w:line="259" w:lineRule="auto"/>
            </w:pPr>
          </w:p>
        </w:tc>
      </w:tr>
      <w:tr w:rsidR="00FA58DC" w:rsidRPr="00FA58DC" w14:paraId="3D94F94F"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804DE65" w14:textId="77777777" w:rsidR="00FA58DC" w:rsidRPr="00FA58DC" w:rsidRDefault="00FA58DC" w:rsidP="00FA58DC">
            <w:pPr>
              <w:spacing w:after="160" w:line="259" w:lineRule="auto"/>
            </w:pPr>
            <w:r w:rsidRPr="00FA58DC">
              <w:rPr>
                <w:b/>
                <w:bCs/>
              </w:rPr>
              <w:lastRenderedPageBreak/>
              <w:t xml:space="preserve">3.10: </w:t>
            </w:r>
            <w:r w:rsidRPr="00FA58DC">
              <w:t>Graduate attribute assessment is subject to external moderation.</w:t>
            </w:r>
          </w:p>
        </w:tc>
        <w:tc>
          <w:tcPr>
            <w:tcW w:w="4508" w:type="dxa"/>
            <w:tcBorders>
              <w:top w:val="single" w:sz="5" w:space="0" w:color="000000"/>
              <w:left w:val="single" w:sz="5" w:space="0" w:color="000000"/>
              <w:bottom w:val="single" w:sz="5" w:space="0" w:color="000000"/>
              <w:right w:val="single" w:sz="5" w:space="0" w:color="000000"/>
            </w:tcBorders>
          </w:tcPr>
          <w:p w14:paraId="5DD488E7" w14:textId="77777777" w:rsidR="00FA58DC" w:rsidRPr="00FA58DC" w:rsidRDefault="00FA58DC" w:rsidP="00FA58DC">
            <w:pPr>
              <w:spacing w:after="160" w:line="259" w:lineRule="auto"/>
            </w:pPr>
          </w:p>
        </w:tc>
      </w:tr>
      <w:tr w:rsidR="00FA58DC" w:rsidRPr="00FA58DC" w14:paraId="4271FF88"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72D1B0D" w14:textId="77777777" w:rsidR="00FA58DC" w:rsidRPr="00FA58DC" w:rsidRDefault="00FA58DC" w:rsidP="00FA58DC">
            <w:pPr>
              <w:spacing w:after="160" w:line="259" w:lineRule="auto"/>
            </w:pPr>
            <w:r w:rsidRPr="00FA58DC">
              <w:t>&lt; &gt;</w:t>
            </w:r>
          </w:p>
        </w:tc>
        <w:tc>
          <w:tcPr>
            <w:tcW w:w="4508" w:type="dxa"/>
          </w:tcPr>
          <w:p w14:paraId="387382E9" w14:textId="77777777" w:rsidR="00FA58DC" w:rsidRPr="00FA58DC" w:rsidRDefault="00FA58DC" w:rsidP="00FA58DC">
            <w:pPr>
              <w:spacing w:after="160" w:line="259" w:lineRule="auto"/>
            </w:pPr>
          </w:p>
        </w:tc>
      </w:tr>
      <w:tr w:rsidR="00FA58DC" w:rsidRPr="00FA58DC" w14:paraId="6F9876DC"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A64EAE9" w14:textId="77777777" w:rsidR="00FA58DC" w:rsidRPr="00FA58DC" w:rsidRDefault="00FA58DC" w:rsidP="00FA58DC">
            <w:pPr>
              <w:spacing w:after="160" w:line="259" w:lineRule="auto"/>
            </w:pPr>
            <w:r w:rsidRPr="00FA58DC">
              <w:rPr>
                <w:b/>
                <w:bCs/>
                <w:lang w:val="en-US"/>
              </w:rPr>
              <w:t xml:space="preserve">3.11: </w:t>
            </w:r>
            <w:r w:rsidRPr="00FA58DC">
              <w:rPr>
                <w:lang w:val="en-US"/>
              </w:rPr>
              <w:t>The teaching and learning process is monitored by an</w:t>
            </w:r>
            <w:r w:rsidRPr="00FA58DC">
              <w:t xml:space="preserve"> effective quality assurance process that supports continuous improvement.</w:t>
            </w:r>
          </w:p>
        </w:tc>
        <w:tc>
          <w:tcPr>
            <w:tcW w:w="4508" w:type="dxa"/>
            <w:tcBorders>
              <w:top w:val="single" w:sz="5" w:space="0" w:color="000000"/>
              <w:left w:val="single" w:sz="5" w:space="0" w:color="000000"/>
              <w:bottom w:val="single" w:sz="5" w:space="0" w:color="000000"/>
              <w:right w:val="single" w:sz="5" w:space="0" w:color="000000"/>
            </w:tcBorders>
          </w:tcPr>
          <w:p w14:paraId="7C94B2B3" w14:textId="77777777" w:rsidR="00FA58DC" w:rsidRPr="00FA58DC" w:rsidRDefault="00FA58DC" w:rsidP="00FA58DC">
            <w:pPr>
              <w:spacing w:after="160" w:line="259" w:lineRule="auto"/>
            </w:pPr>
          </w:p>
        </w:tc>
      </w:tr>
      <w:tr w:rsidR="00FA58DC" w:rsidRPr="00FA58DC" w14:paraId="65D7D82B"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714BD3F" w14:textId="77777777" w:rsidR="00FA58DC" w:rsidRPr="00FA58DC" w:rsidRDefault="00FA58DC" w:rsidP="00FA58DC">
            <w:pPr>
              <w:spacing w:after="160" w:line="259" w:lineRule="auto"/>
            </w:pPr>
            <w:r w:rsidRPr="00FA58DC">
              <w:t>&lt; &gt;</w:t>
            </w:r>
          </w:p>
        </w:tc>
        <w:tc>
          <w:tcPr>
            <w:tcW w:w="4508" w:type="dxa"/>
          </w:tcPr>
          <w:p w14:paraId="01AD0650" w14:textId="77777777" w:rsidR="00FA58DC" w:rsidRPr="00FA58DC" w:rsidRDefault="00FA58DC" w:rsidP="00FA58DC">
            <w:pPr>
              <w:spacing w:after="160" w:line="259" w:lineRule="auto"/>
            </w:pPr>
          </w:p>
        </w:tc>
      </w:tr>
      <w:tr w:rsidR="00FA58DC" w:rsidRPr="00FA58DC" w14:paraId="481A3B5B" w14:textId="77777777" w:rsidTr="00340A37">
        <w:tc>
          <w:tcPr>
            <w:tcW w:w="4508" w:type="dxa"/>
            <w:tcBorders>
              <w:top w:val="single" w:sz="5" w:space="0" w:color="000000"/>
              <w:left w:val="single" w:sz="5" w:space="0" w:color="000000"/>
              <w:bottom w:val="single" w:sz="5" w:space="0" w:color="000000"/>
              <w:right w:val="single" w:sz="4" w:space="0" w:color="auto"/>
            </w:tcBorders>
          </w:tcPr>
          <w:p w14:paraId="248CD0CD" w14:textId="77777777" w:rsidR="00FA58DC" w:rsidRPr="00FA58DC" w:rsidRDefault="00FA58DC" w:rsidP="00FA58DC">
            <w:pPr>
              <w:spacing w:after="160" w:line="259" w:lineRule="auto"/>
            </w:pPr>
            <w:r w:rsidRPr="00FA58DC">
              <w:rPr>
                <w:b/>
                <w:bCs/>
              </w:rPr>
              <w:t xml:space="preserve">3.12: </w:t>
            </w:r>
            <w:r w:rsidRPr="00FA58DC">
              <w:t>Student retention and throughput rates are monitored, and measures are taken to identify and address factors that adversely affect throughput, both overall and for distinct groups.</w:t>
            </w:r>
          </w:p>
        </w:tc>
        <w:tc>
          <w:tcPr>
            <w:tcW w:w="4508" w:type="dxa"/>
            <w:tcBorders>
              <w:top w:val="single" w:sz="5" w:space="0" w:color="000000"/>
              <w:left w:val="single" w:sz="4" w:space="0" w:color="auto"/>
              <w:bottom w:val="single" w:sz="5" w:space="0" w:color="000000"/>
              <w:right w:val="single" w:sz="4" w:space="0" w:color="auto"/>
            </w:tcBorders>
          </w:tcPr>
          <w:p w14:paraId="49331786" w14:textId="77777777" w:rsidR="00FA58DC" w:rsidRPr="00FA58DC" w:rsidRDefault="00FA58DC" w:rsidP="00FA58DC">
            <w:pPr>
              <w:spacing w:after="160" w:line="259" w:lineRule="auto"/>
            </w:pPr>
          </w:p>
        </w:tc>
      </w:tr>
      <w:tr w:rsidR="00FA58DC" w:rsidRPr="00FA58DC" w14:paraId="2D685CE0"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163FD6F" w14:textId="77777777" w:rsidR="00FA58DC" w:rsidRPr="00FA58DC" w:rsidRDefault="00FA58DC" w:rsidP="00FA58DC">
            <w:pPr>
              <w:spacing w:after="160" w:line="259" w:lineRule="auto"/>
            </w:pPr>
            <w:r w:rsidRPr="00FA58DC">
              <w:t xml:space="preserve">&lt; </w:t>
            </w:r>
            <w:r w:rsidRPr="00FA58DC">
              <w:rPr>
                <w:i/>
              </w:rPr>
              <w:t>&gt;</w:t>
            </w:r>
          </w:p>
        </w:tc>
        <w:tc>
          <w:tcPr>
            <w:tcW w:w="4508" w:type="dxa"/>
          </w:tcPr>
          <w:p w14:paraId="63FE49F6" w14:textId="77777777" w:rsidR="00FA58DC" w:rsidRPr="00FA58DC" w:rsidRDefault="00FA58DC" w:rsidP="00FA58DC">
            <w:pPr>
              <w:spacing w:after="160" w:line="259" w:lineRule="auto"/>
            </w:pPr>
          </w:p>
        </w:tc>
      </w:tr>
      <w:tr w:rsidR="00FA58DC" w:rsidRPr="00FA58DC" w14:paraId="61E7690A" w14:textId="77777777" w:rsidTr="00340A37">
        <w:tc>
          <w:tcPr>
            <w:tcW w:w="9016" w:type="dxa"/>
            <w:gridSpan w:val="2"/>
            <w:tcBorders>
              <w:top w:val="single" w:sz="5" w:space="0" w:color="000000"/>
              <w:left w:val="nil"/>
              <w:bottom w:val="single" w:sz="5" w:space="0" w:color="000000"/>
              <w:right w:val="nil"/>
            </w:tcBorders>
          </w:tcPr>
          <w:p w14:paraId="17BFD68B" w14:textId="77777777" w:rsidR="00FA58DC" w:rsidRPr="00FA58DC" w:rsidRDefault="00FA58DC" w:rsidP="00FA58DC">
            <w:pPr>
              <w:spacing w:after="160" w:line="259" w:lineRule="auto"/>
            </w:pPr>
          </w:p>
          <w:p w14:paraId="35964BD1" w14:textId="77777777" w:rsidR="00FA58DC" w:rsidRPr="00FA58DC" w:rsidRDefault="00FA58DC" w:rsidP="00FA58DC">
            <w:pPr>
              <w:spacing w:after="160" w:line="259" w:lineRule="auto"/>
            </w:pPr>
          </w:p>
        </w:tc>
      </w:tr>
      <w:tr w:rsidR="00FA58DC" w:rsidRPr="00FA58DC" w14:paraId="6ECC3CC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5B595DA" w14:textId="77777777" w:rsidR="00FA58DC" w:rsidRPr="00FA58DC" w:rsidRDefault="00FA58DC" w:rsidP="00FA58DC">
            <w:pPr>
              <w:spacing w:after="160" w:line="259" w:lineRule="auto"/>
            </w:pPr>
            <w:r w:rsidRPr="00FA58DC">
              <w:rPr>
                <w:b/>
                <w:bCs/>
                <w:lang w:val="en-US"/>
              </w:rPr>
              <w:t xml:space="preserve">3.13: </w:t>
            </w:r>
            <w:r w:rsidRPr="00FA58DC">
              <w:rPr>
                <w:lang w:val="en-US"/>
              </w:rPr>
              <w:t xml:space="preserve">Where the rules of the </w:t>
            </w:r>
            <w:proofErr w:type="spellStart"/>
            <w:r w:rsidRPr="00FA58DC">
              <w:rPr>
                <w:lang w:val="en-US"/>
              </w:rPr>
              <w:t>programme</w:t>
            </w:r>
            <w:proofErr w:type="spellEnd"/>
            <w:r w:rsidRPr="00FA58DC">
              <w:rPr>
                <w:lang w:val="en-US"/>
              </w:rPr>
              <w:t xml:space="preserve"> require work-based</w:t>
            </w:r>
            <w:r w:rsidRPr="00FA58DC">
              <w:t xml:space="preserve"> learning for credit towards the qualification, the academic provider ensures that such learning is executed effectively and includes the following:</w:t>
            </w:r>
          </w:p>
        </w:tc>
        <w:tc>
          <w:tcPr>
            <w:tcW w:w="4508" w:type="dxa"/>
            <w:tcBorders>
              <w:top w:val="single" w:sz="5" w:space="0" w:color="000000"/>
              <w:left w:val="single" w:sz="5" w:space="0" w:color="000000"/>
              <w:bottom w:val="single" w:sz="5" w:space="0" w:color="000000"/>
              <w:right w:val="single" w:sz="5" w:space="0" w:color="000000"/>
            </w:tcBorders>
          </w:tcPr>
          <w:p w14:paraId="22429148" w14:textId="77777777" w:rsidR="00FA58DC" w:rsidRPr="00FA58DC" w:rsidRDefault="00FA58DC" w:rsidP="00FA58DC">
            <w:pPr>
              <w:spacing w:after="160" w:line="259" w:lineRule="auto"/>
              <w:rPr>
                <w:i/>
                <w:iCs/>
              </w:rPr>
            </w:pPr>
            <w:r w:rsidRPr="00FA58DC">
              <w:rPr>
                <w:i/>
                <w:iCs/>
              </w:rPr>
              <w:t>Evaluate each section</w:t>
            </w:r>
          </w:p>
        </w:tc>
      </w:tr>
      <w:tr w:rsidR="00FA58DC" w:rsidRPr="00FA58DC" w14:paraId="58905F5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C43FB3A" w14:textId="77777777" w:rsidR="00FA58DC" w:rsidRPr="00FA58DC" w:rsidRDefault="00FA58DC" w:rsidP="00FA58DC">
            <w:pPr>
              <w:numPr>
                <w:ilvl w:val="0"/>
                <w:numId w:val="3"/>
              </w:numPr>
              <w:spacing w:after="160" w:line="259" w:lineRule="auto"/>
              <w:rPr>
                <w:lang w:val="en-US"/>
              </w:rPr>
            </w:pPr>
            <w:r w:rsidRPr="00FA58DC">
              <w:rPr>
                <w:lang w:val="en-US"/>
              </w:rPr>
              <w:t>The learning objectives and outcomes to be achieved are defined and agreed upon with the workplace provider.</w:t>
            </w:r>
          </w:p>
          <w:p w14:paraId="4709B99C" w14:textId="77777777" w:rsidR="00FA58DC" w:rsidRPr="00FA58DC" w:rsidRDefault="00FA58DC" w:rsidP="00FA58DC">
            <w:pPr>
              <w:numPr>
                <w:ilvl w:val="0"/>
                <w:numId w:val="3"/>
              </w:numPr>
              <w:spacing w:after="160" w:line="259" w:lineRule="auto"/>
              <w:rPr>
                <w:lang w:val="en-US"/>
              </w:rPr>
            </w:pPr>
            <w:r w:rsidRPr="00FA58DC">
              <w:rPr>
                <w:lang w:val="en-US"/>
              </w:rPr>
              <w:t>Effective placement of students and ongoing communication in the workplace takes place.</w:t>
            </w:r>
          </w:p>
          <w:p w14:paraId="5B2271D5" w14:textId="77777777" w:rsidR="00FA58DC" w:rsidRPr="00FA58DC" w:rsidRDefault="00FA58DC" w:rsidP="00FA58DC">
            <w:pPr>
              <w:numPr>
                <w:ilvl w:val="0"/>
                <w:numId w:val="3"/>
              </w:numPr>
              <w:spacing w:after="160" w:line="259" w:lineRule="auto"/>
              <w:rPr>
                <w:lang w:val="en-US"/>
              </w:rPr>
            </w:pPr>
            <w:r w:rsidRPr="00FA58DC">
              <w:rPr>
                <w:lang w:val="en-US"/>
              </w:rPr>
              <w:t>Suitably qualified mentors who are technically competent in the discipline and the art of mentoring are available in the workplace.</w:t>
            </w:r>
          </w:p>
          <w:p w14:paraId="5375E240" w14:textId="77777777" w:rsidR="00FA58DC" w:rsidRPr="00FA58DC" w:rsidRDefault="00FA58DC" w:rsidP="00FA58DC">
            <w:pPr>
              <w:numPr>
                <w:ilvl w:val="0"/>
                <w:numId w:val="3"/>
              </w:numPr>
              <w:spacing w:after="160" w:line="259" w:lineRule="auto"/>
              <w:rPr>
                <w:lang w:val="en-US"/>
              </w:rPr>
            </w:pPr>
            <w:r w:rsidRPr="00FA58DC">
              <w:rPr>
                <w:lang w:val="en-US"/>
              </w:rPr>
              <w:lastRenderedPageBreak/>
              <w:t>Students are mentored in the workplace, and their performance is monitored and recorded in relation to specified objectives.</w:t>
            </w:r>
          </w:p>
          <w:p w14:paraId="6C75A456" w14:textId="77777777" w:rsidR="00FA58DC" w:rsidRPr="00FA58DC" w:rsidRDefault="00FA58DC" w:rsidP="00FA58DC">
            <w:pPr>
              <w:numPr>
                <w:ilvl w:val="0"/>
                <w:numId w:val="3"/>
              </w:numPr>
              <w:spacing w:after="160" w:line="259" w:lineRule="auto"/>
              <w:rPr>
                <w:lang w:val="en-US"/>
              </w:rPr>
            </w:pPr>
            <w:r w:rsidRPr="00FA58DC">
              <w:rPr>
                <w:lang w:val="en-US"/>
              </w:rPr>
              <w:t>The student’s performance and competence are assessed through a rigorous process; this assessment is the responsibility of the academic provider.</w:t>
            </w:r>
          </w:p>
          <w:p w14:paraId="782E7771" w14:textId="77777777" w:rsidR="00FA58DC" w:rsidRPr="00FA58DC" w:rsidRDefault="00FA58DC" w:rsidP="00FA58DC">
            <w:pPr>
              <w:spacing w:after="160" w:line="259" w:lineRule="auto"/>
            </w:pPr>
            <w:r w:rsidRPr="00FA58DC">
              <w:t>Quality assurance of work-based learning processes by the academic provider ensures achievement of the objectives defined in (a) above.</w:t>
            </w:r>
          </w:p>
        </w:tc>
        <w:tc>
          <w:tcPr>
            <w:tcW w:w="4508" w:type="dxa"/>
            <w:tcBorders>
              <w:top w:val="single" w:sz="5" w:space="0" w:color="000000"/>
              <w:left w:val="single" w:sz="5" w:space="0" w:color="000000"/>
              <w:bottom w:val="single" w:sz="5" w:space="0" w:color="000000"/>
              <w:right w:val="single" w:sz="5" w:space="0" w:color="000000"/>
            </w:tcBorders>
          </w:tcPr>
          <w:p w14:paraId="29A9222A" w14:textId="77777777" w:rsidR="00FA58DC" w:rsidRPr="00FA58DC" w:rsidRDefault="00FA58DC" w:rsidP="00FA58DC">
            <w:pPr>
              <w:spacing w:after="160" w:line="259" w:lineRule="auto"/>
            </w:pPr>
          </w:p>
        </w:tc>
      </w:tr>
      <w:tr w:rsidR="00FA58DC" w:rsidRPr="00FA58DC" w14:paraId="6B81691D"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5A5EA97" w14:textId="77777777" w:rsidR="00FA58DC" w:rsidRPr="00FA58DC" w:rsidRDefault="00FA58DC" w:rsidP="00FA58DC">
            <w:pPr>
              <w:spacing w:after="160" w:line="259" w:lineRule="auto"/>
            </w:pPr>
            <w:r w:rsidRPr="00FA58DC">
              <w:t xml:space="preserve">&lt; </w:t>
            </w:r>
            <w:r w:rsidRPr="00FA58DC">
              <w:rPr>
                <w:i/>
              </w:rPr>
              <w:t>&gt;</w:t>
            </w:r>
          </w:p>
        </w:tc>
        <w:tc>
          <w:tcPr>
            <w:tcW w:w="4508" w:type="dxa"/>
          </w:tcPr>
          <w:p w14:paraId="39256ADD" w14:textId="77777777" w:rsidR="00FA58DC" w:rsidRPr="00FA58DC" w:rsidRDefault="00FA58DC" w:rsidP="00FA58DC">
            <w:pPr>
              <w:spacing w:after="160" w:line="259" w:lineRule="auto"/>
            </w:pPr>
          </w:p>
        </w:tc>
      </w:tr>
      <w:tr w:rsidR="00FA58DC" w:rsidRPr="00FA58DC" w14:paraId="52D56011" w14:textId="77777777" w:rsidTr="00340A37">
        <w:tc>
          <w:tcPr>
            <w:tcW w:w="9016" w:type="dxa"/>
            <w:gridSpan w:val="2"/>
            <w:tcBorders>
              <w:top w:val="single" w:sz="5" w:space="0" w:color="000000"/>
              <w:left w:val="nil"/>
              <w:bottom w:val="single" w:sz="5" w:space="0" w:color="000000"/>
              <w:right w:val="nil"/>
            </w:tcBorders>
          </w:tcPr>
          <w:p w14:paraId="5EAA6CA7" w14:textId="77777777" w:rsidR="00FA58DC" w:rsidRPr="00FA58DC" w:rsidRDefault="00FA58DC" w:rsidP="00FA58DC">
            <w:pPr>
              <w:spacing w:after="160" w:line="259" w:lineRule="auto"/>
            </w:pPr>
          </w:p>
          <w:p w14:paraId="4B172AE5" w14:textId="77777777" w:rsidR="00FA58DC" w:rsidRPr="00FA58DC" w:rsidRDefault="00FA58DC" w:rsidP="00FA58DC">
            <w:pPr>
              <w:spacing w:after="160" w:line="259" w:lineRule="auto"/>
            </w:pPr>
          </w:p>
        </w:tc>
      </w:tr>
      <w:tr w:rsidR="00FA58DC" w:rsidRPr="00FA58DC" w14:paraId="348C69AE"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ED353F3" w14:textId="77777777" w:rsidR="00FA58DC" w:rsidRPr="00FA58DC" w:rsidRDefault="00FA58DC" w:rsidP="00FA58DC">
            <w:pPr>
              <w:spacing w:after="160" w:line="259" w:lineRule="auto"/>
              <w:rPr>
                <w:b/>
                <w:bCs/>
                <w:lang w:val="en-GB"/>
              </w:rPr>
            </w:pPr>
            <w:r w:rsidRPr="00FA58DC">
              <w:rPr>
                <w:b/>
                <w:bCs/>
              </w:rPr>
              <w:t>3.14:</w:t>
            </w:r>
            <w:r w:rsidRPr="00FA58DC">
              <w:t xml:space="preserve"> </w:t>
            </w:r>
            <w:r w:rsidRPr="00FA58DC">
              <w:rPr>
                <w:bCs/>
                <w:lang w:val="en-GB"/>
              </w:rPr>
              <w:t>Additional accreditation criteria required for online programmes.</w:t>
            </w:r>
          </w:p>
        </w:tc>
        <w:tc>
          <w:tcPr>
            <w:tcW w:w="4508" w:type="dxa"/>
          </w:tcPr>
          <w:p w14:paraId="6C488111" w14:textId="77777777" w:rsidR="00FA58DC" w:rsidRPr="00FA58DC" w:rsidRDefault="00FA58DC" w:rsidP="00FA58DC">
            <w:pPr>
              <w:spacing w:after="160" w:line="259" w:lineRule="auto"/>
              <w:rPr>
                <w:i/>
                <w:iCs/>
              </w:rPr>
            </w:pPr>
            <w:r w:rsidRPr="00FA58DC">
              <w:rPr>
                <w:i/>
                <w:iCs/>
              </w:rPr>
              <w:t>This section should only be filled out if the programme is fully online.</w:t>
            </w:r>
          </w:p>
        </w:tc>
      </w:tr>
      <w:tr w:rsidR="00FA58DC" w:rsidRPr="00FA58DC" w14:paraId="71A9BD32"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9BEFF79" w14:textId="77777777" w:rsidR="00FA58DC" w:rsidRPr="00FA58DC" w:rsidRDefault="00FA58DC" w:rsidP="00FA58DC">
            <w:pPr>
              <w:spacing w:after="160" w:line="259" w:lineRule="auto"/>
            </w:pPr>
            <w:r w:rsidRPr="00FA58DC">
              <w:rPr>
                <w:b/>
                <w:bCs/>
              </w:rPr>
              <w:t>3.14.1</w:t>
            </w:r>
            <w:r w:rsidRPr="00FA58DC">
              <w:t xml:space="preserve"> All online material is available to students on a stable and effective network connection. </w:t>
            </w:r>
          </w:p>
        </w:tc>
        <w:tc>
          <w:tcPr>
            <w:tcW w:w="4508" w:type="dxa"/>
          </w:tcPr>
          <w:p w14:paraId="7F5B6E77" w14:textId="77777777" w:rsidR="00FA58DC" w:rsidRPr="00FA58DC" w:rsidRDefault="00FA58DC" w:rsidP="00FA58DC">
            <w:pPr>
              <w:spacing w:after="160" w:line="259" w:lineRule="auto"/>
            </w:pPr>
          </w:p>
        </w:tc>
      </w:tr>
      <w:tr w:rsidR="00FA58DC" w:rsidRPr="00FA58DC" w14:paraId="118FB002"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7CC0BA5" w14:textId="77777777" w:rsidR="00FA58DC" w:rsidRPr="00FA58DC" w:rsidRDefault="00FA58DC" w:rsidP="00FA58DC">
            <w:pPr>
              <w:spacing w:after="160" w:line="259" w:lineRule="auto"/>
            </w:pPr>
            <w:r w:rsidRPr="00FA58DC">
              <w:t xml:space="preserve"> &lt; &gt;</w:t>
            </w:r>
          </w:p>
        </w:tc>
        <w:tc>
          <w:tcPr>
            <w:tcW w:w="4508" w:type="dxa"/>
          </w:tcPr>
          <w:p w14:paraId="09E782C0" w14:textId="77777777" w:rsidR="00FA58DC" w:rsidRPr="00FA58DC" w:rsidRDefault="00FA58DC" w:rsidP="00FA58DC">
            <w:pPr>
              <w:spacing w:after="160" w:line="259" w:lineRule="auto"/>
            </w:pPr>
          </w:p>
        </w:tc>
      </w:tr>
      <w:tr w:rsidR="00FA58DC" w:rsidRPr="00FA58DC" w14:paraId="54FD930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05FEF4D" w14:textId="77777777" w:rsidR="00FA58DC" w:rsidRPr="00FA58DC" w:rsidRDefault="00FA58DC" w:rsidP="00FA58DC">
            <w:pPr>
              <w:spacing w:after="160" w:line="259" w:lineRule="auto"/>
            </w:pPr>
            <w:r w:rsidRPr="00FA58DC">
              <w:rPr>
                <w:b/>
                <w:bCs/>
              </w:rPr>
              <w:t>3.14.2</w:t>
            </w:r>
            <w:r w:rsidRPr="00FA58DC">
              <w:t xml:space="preserve"> The dedicated LMS makes provision for consultation, async and sync collaboration, communication, and feedback.</w:t>
            </w:r>
          </w:p>
        </w:tc>
        <w:tc>
          <w:tcPr>
            <w:tcW w:w="4508" w:type="dxa"/>
          </w:tcPr>
          <w:p w14:paraId="0B6C4E1E" w14:textId="77777777" w:rsidR="00FA58DC" w:rsidRPr="00FA58DC" w:rsidRDefault="00FA58DC" w:rsidP="00FA58DC">
            <w:pPr>
              <w:spacing w:after="160" w:line="259" w:lineRule="auto"/>
            </w:pPr>
          </w:p>
        </w:tc>
      </w:tr>
      <w:tr w:rsidR="00FA58DC" w:rsidRPr="00FA58DC" w14:paraId="4D20624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1EFDCA2F" w14:textId="77777777" w:rsidR="00FA58DC" w:rsidRPr="00FA58DC" w:rsidRDefault="00FA58DC" w:rsidP="00FA58DC">
            <w:pPr>
              <w:spacing w:after="160" w:line="259" w:lineRule="auto"/>
            </w:pPr>
            <w:r w:rsidRPr="00FA58DC">
              <w:t xml:space="preserve"> &lt; &gt;</w:t>
            </w:r>
          </w:p>
        </w:tc>
        <w:tc>
          <w:tcPr>
            <w:tcW w:w="4508" w:type="dxa"/>
          </w:tcPr>
          <w:p w14:paraId="09423CBA" w14:textId="77777777" w:rsidR="00FA58DC" w:rsidRPr="00FA58DC" w:rsidRDefault="00FA58DC" w:rsidP="00FA58DC">
            <w:pPr>
              <w:spacing w:after="160" w:line="259" w:lineRule="auto"/>
            </w:pPr>
          </w:p>
        </w:tc>
      </w:tr>
      <w:tr w:rsidR="00FA58DC" w:rsidRPr="00FA58DC" w14:paraId="16C5EF8E"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6E66BB78" w14:textId="77777777" w:rsidR="00FA58DC" w:rsidRPr="00FA58DC" w:rsidRDefault="00FA58DC" w:rsidP="00FA58DC">
            <w:pPr>
              <w:spacing w:after="160" w:line="259" w:lineRule="auto"/>
            </w:pPr>
            <w:r w:rsidRPr="00FA58DC">
              <w:rPr>
                <w:b/>
                <w:bCs/>
              </w:rPr>
              <w:t>3.14.3</w:t>
            </w:r>
            <w:r w:rsidRPr="00FA58DC">
              <w:t xml:space="preserve"> The LMS makes provision for virtual simulation and WIL where required.</w:t>
            </w:r>
          </w:p>
        </w:tc>
        <w:tc>
          <w:tcPr>
            <w:tcW w:w="4508" w:type="dxa"/>
          </w:tcPr>
          <w:p w14:paraId="7632D297" w14:textId="77777777" w:rsidR="00FA58DC" w:rsidRPr="00FA58DC" w:rsidRDefault="00FA58DC" w:rsidP="00FA58DC">
            <w:pPr>
              <w:spacing w:after="160" w:line="259" w:lineRule="auto"/>
            </w:pPr>
          </w:p>
        </w:tc>
      </w:tr>
      <w:tr w:rsidR="00FA58DC" w:rsidRPr="00FA58DC" w14:paraId="0D34C0F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283E870" w14:textId="77777777" w:rsidR="00FA58DC" w:rsidRPr="00FA58DC" w:rsidRDefault="00FA58DC" w:rsidP="00FA58DC">
            <w:pPr>
              <w:spacing w:after="160" w:line="259" w:lineRule="auto"/>
            </w:pPr>
            <w:r w:rsidRPr="00FA58DC">
              <w:t xml:space="preserve">  &lt; &gt;</w:t>
            </w:r>
          </w:p>
        </w:tc>
        <w:tc>
          <w:tcPr>
            <w:tcW w:w="4508" w:type="dxa"/>
          </w:tcPr>
          <w:p w14:paraId="5978DFF6" w14:textId="77777777" w:rsidR="00FA58DC" w:rsidRPr="00FA58DC" w:rsidRDefault="00FA58DC" w:rsidP="00FA58DC">
            <w:pPr>
              <w:spacing w:after="160" w:line="259" w:lineRule="auto"/>
            </w:pPr>
          </w:p>
        </w:tc>
      </w:tr>
      <w:tr w:rsidR="00FA58DC" w:rsidRPr="00FA58DC" w14:paraId="683178E2"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BDB0949" w14:textId="77777777" w:rsidR="00FA58DC" w:rsidRPr="00FA58DC" w:rsidRDefault="00FA58DC" w:rsidP="00FA58DC">
            <w:pPr>
              <w:spacing w:after="160" w:line="259" w:lineRule="auto"/>
            </w:pPr>
            <w:r w:rsidRPr="00FA58DC">
              <w:rPr>
                <w:b/>
                <w:bCs/>
              </w:rPr>
              <w:t>3.14.4</w:t>
            </w:r>
            <w:r w:rsidRPr="00FA58DC">
              <w:t xml:space="preserve"> The multipliers used for calculation of credits also account for async interaction with the learning material</w:t>
            </w:r>
          </w:p>
        </w:tc>
        <w:tc>
          <w:tcPr>
            <w:tcW w:w="4508" w:type="dxa"/>
          </w:tcPr>
          <w:p w14:paraId="5D001BA5" w14:textId="77777777" w:rsidR="00FA58DC" w:rsidRPr="00FA58DC" w:rsidRDefault="00FA58DC" w:rsidP="00FA58DC">
            <w:pPr>
              <w:spacing w:after="160" w:line="259" w:lineRule="auto"/>
            </w:pPr>
          </w:p>
        </w:tc>
      </w:tr>
      <w:tr w:rsidR="00FA58DC" w:rsidRPr="00FA58DC" w14:paraId="0C18D55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CF75E2D" w14:textId="77777777" w:rsidR="00FA58DC" w:rsidRPr="00FA58DC" w:rsidRDefault="00FA58DC" w:rsidP="00FA58DC">
            <w:pPr>
              <w:spacing w:after="160" w:line="259" w:lineRule="auto"/>
            </w:pPr>
            <w:r w:rsidRPr="00FA58DC">
              <w:t xml:space="preserve"> &lt; &gt;</w:t>
            </w:r>
          </w:p>
        </w:tc>
        <w:tc>
          <w:tcPr>
            <w:tcW w:w="4508" w:type="dxa"/>
          </w:tcPr>
          <w:p w14:paraId="48E4C9A7" w14:textId="77777777" w:rsidR="00FA58DC" w:rsidRPr="00FA58DC" w:rsidRDefault="00FA58DC" w:rsidP="00FA58DC">
            <w:pPr>
              <w:spacing w:after="160" w:line="259" w:lineRule="auto"/>
            </w:pPr>
          </w:p>
        </w:tc>
      </w:tr>
      <w:tr w:rsidR="00FA58DC" w:rsidRPr="00FA58DC" w14:paraId="7FB99B57"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FBC99D6" w14:textId="77777777" w:rsidR="00FA58DC" w:rsidRPr="00FA58DC" w:rsidRDefault="00FA58DC" w:rsidP="00FA58DC">
            <w:pPr>
              <w:spacing w:after="160" w:line="259" w:lineRule="auto"/>
            </w:pPr>
            <w:r w:rsidRPr="00FA58DC">
              <w:rPr>
                <w:b/>
                <w:bCs/>
              </w:rPr>
              <w:lastRenderedPageBreak/>
              <w:t>3.14.5</w:t>
            </w:r>
            <w:r w:rsidRPr="00FA58DC">
              <w:t xml:space="preserve"> The virtual contact in async lecturing mode is clearly specified and is verifiable through the timetable, learning guides and LMS records.</w:t>
            </w:r>
          </w:p>
        </w:tc>
        <w:tc>
          <w:tcPr>
            <w:tcW w:w="4508" w:type="dxa"/>
          </w:tcPr>
          <w:p w14:paraId="7166618F" w14:textId="77777777" w:rsidR="00FA58DC" w:rsidRPr="00FA58DC" w:rsidRDefault="00FA58DC" w:rsidP="00FA58DC">
            <w:pPr>
              <w:spacing w:after="160" w:line="259" w:lineRule="auto"/>
            </w:pPr>
          </w:p>
        </w:tc>
      </w:tr>
      <w:tr w:rsidR="00FA58DC" w:rsidRPr="00FA58DC" w14:paraId="0FC5D07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E894422" w14:textId="77777777" w:rsidR="00FA58DC" w:rsidRPr="00FA58DC" w:rsidRDefault="00FA58DC" w:rsidP="00FA58DC">
            <w:pPr>
              <w:spacing w:after="160" w:line="259" w:lineRule="auto"/>
            </w:pPr>
            <w:r w:rsidRPr="00FA58DC">
              <w:t xml:space="preserve"> &lt; &gt;</w:t>
            </w:r>
          </w:p>
        </w:tc>
        <w:tc>
          <w:tcPr>
            <w:tcW w:w="4508" w:type="dxa"/>
          </w:tcPr>
          <w:p w14:paraId="430772A4" w14:textId="77777777" w:rsidR="00FA58DC" w:rsidRPr="00FA58DC" w:rsidRDefault="00FA58DC" w:rsidP="00FA58DC">
            <w:pPr>
              <w:spacing w:after="160" w:line="259" w:lineRule="auto"/>
            </w:pPr>
          </w:p>
        </w:tc>
      </w:tr>
      <w:tr w:rsidR="00FA58DC" w:rsidRPr="00FA58DC" w14:paraId="13CDE5D6"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2DAA192" w14:textId="77777777" w:rsidR="00FA58DC" w:rsidRPr="00FA58DC" w:rsidRDefault="00FA58DC" w:rsidP="00FA58DC">
            <w:pPr>
              <w:spacing w:after="160" w:line="259" w:lineRule="auto"/>
              <w:rPr>
                <w:b/>
                <w:bCs/>
              </w:rPr>
            </w:pPr>
            <w:r w:rsidRPr="00FA58DC">
              <w:rPr>
                <w:b/>
                <w:bCs/>
              </w:rPr>
              <w:t xml:space="preserve">3.14.6 </w:t>
            </w:r>
            <w:r w:rsidRPr="00FA58DC">
              <w:t>The learning progress of students is appropriately monitored for success, and where necessary academic development support is provided through structured and monitored online interventions.</w:t>
            </w:r>
          </w:p>
        </w:tc>
        <w:tc>
          <w:tcPr>
            <w:tcW w:w="4508" w:type="dxa"/>
          </w:tcPr>
          <w:p w14:paraId="0875370F" w14:textId="77777777" w:rsidR="00FA58DC" w:rsidRPr="00FA58DC" w:rsidRDefault="00FA58DC" w:rsidP="00FA58DC">
            <w:pPr>
              <w:spacing w:after="160" w:line="259" w:lineRule="auto"/>
            </w:pPr>
          </w:p>
        </w:tc>
      </w:tr>
      <w:tr w:rsidR="00FA58DC" w:rsidRPr="00FA58DC" w14:paraId="6D39335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CF6FCBC" w14:textId="77777777" w:rsidR="00FA58DC" w:rsidRPr="00FA58DC" w:rsidRDefault="00FA58DC" w:rsidP="00FA58DC">
            <w:pPr>
              <w:spacing w:after="160" w:line="259" w:lineRule="auto"/>
            </w:pPr>
            <w:r w:rsidRPr="00FA58DC">
              <w:t xml:space="preserve"> &lt; &gt;</w:t>
            </w:r>
          </w:p>
        </w:tc>
        <w:tc>
          <w:tcPr>
            <w:tcW w:w="4508" w:type="dxa"/>
          </w:tcPr>
          <w:p w14:paraId="0A4AA8C5" w14:textId="77777777" w:rsidR="00FA58DC" w:rsidRPr="00FA58DC" w:rsidRDefault="00FA58DC" w:rsidP="00FA58DC">
            <w:pPr>
              <w:spacing w:after="160" w:line="259" w:lineRule="auto"/>
            </w:pPr>
          </w:p>
        </w:tc>
      </w:tr>
      <w:tr w:rsidR="00FA58DC" w:rsidRPr="00FA58DC" w14:paraId="77A2A394"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6730C56" w14:textId="77777777" w:rsidR="00FA58DC" w:rsidRPr="00FA58DC" w:rsidRDefault="00FA58DC" w:rsidP="00FA58DC">
            <w:pPr>
              <w:spacing w:after="160" w:line="259" w:lineRule="auto"/>
            </w:pPr>
            <w:r w:rsidRPr="00FA58DC">
              <w:rPr>
                <w:b/>
                <w:bCs/>
              </w:rPr>
              <w:t>3.14.7</w:t>
            </w:r>
            <w:r w:rsidRPr="00FA58DC">
              <w:t xml:space="preserve"> The method of assessment for each module is defined and documented </w:t>
            </w:r>
            <w:proofErr w:type="gramStart"/>
            <w:r w:rsidRPr="00FA58DC">
              <w:t>in order to</w:t>
            </w:r>
            <w:proofErr w:type="gramEnd"/>
            <w:r w:rsidRPr="00FA58DC">
              <w:t xml:space="preserve"> achieve and ensure assessment integrity.</w:t>
            </w:r>
          </w:p>
        </w:tc>
        <w:tc>
          <w:tcPr>
            <w:tcW w:w="4508" w:type="dxa"/>
          </w:tcPr>
          <w:p w14:paraId="46AD0B98" w14:textId="77777777" w:rsidR="00FA58DC" w:rsidRPr="00FA58DC" w:rsidRDefault="00FA58DC" w:rsidP="00FA58DC">
            <w:pPr>
              <w:spacing w:after="160" w:line="259" w:lineRule="auto"/>
            </w:pPr>
          </w:p>
        </w:tc>
      </w:tr>
      <w:tr w:rsidR="00FA58DC" w:rsidRPr="00FA58DC" w14:paraId="74C8AD4A"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56A4B0B" w14:textId="77777777" w:rsidR="00FA58DC" w:rsidRPr="00FA58DC" w:rsidRDefault="00FA58DC" w:rsidP="00FA58DC">
            <w:pPr>
              <w:spacing w:after="160" w:line="259" w:lineRule="auto"/>
            </w:pPr>
            <w:r w:rsidRPr="00FA58DC">
              <w:t>&lt; &gt;</w:t>
            </w:r>
          </w:p>
        </w:tc>
        <w:tc>
          <w:tcPr>
            <w:tcW w:w="4508" w:type="dxa"/>
          </w:tcPr>
          <w:p w14:paraId="49CDBC96" w14:textId="77777777" w:rsidR="00FA58DC" w:rsidRPr="00FA58DC" w:rsidRDefault="00FA58DC" w:rsidP="00FA58DC">
            <w:pPr>
              <w:spacing w:after="160" w:line="259" w:lineRule="auto"/>
            </w:pPr>
          </w:p>
        </w:tc>
      </w:tr>
      <w:tr w:rsidR="00FA58DC" w:rsidRPr="00FA58DC" w14:paraId="37FED836"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51ACF82D" w14:textId="77777777" w:rsidR="00FA58DC" w:rsidRPr="00FA58DC" w:rsidRDefault="00FA58DC" w:rsidP="00FA58DC">
            <w:pPr>
              <w:spacing w:after="160" w:line="259" w:lineRule="auto"/>
            </w:pPr>
            <w:r w:rsidRPr="00FA58DC">
              <w:rPr>
                <w:b/>
                <w:bCs/>
              </w:rPr>
              <w:t>3.14.8</w:t>
            </w:r>
            <w:r w:rsidRPr="00FA58DC">
              <w:t xml:space="preserve"> Method of identity verification for each student is defined and documented to achieve and ensure assessment integrity.</w:t>
            </w:r>
          </w:p>
        </w:tc>
        <w:tc>
          <w:tcPr>
            <w:tcW w:w="4508" w:type="dxa"/>
          </w:tcPr>
          <w:p w14:paraId="73B9BFC5" w14:textId="77777777" w:rsidR="00FA58DC" w:rsidRPr="00FA58DC" w:rsidRDefault="00FA58DC" w:rsidP="00FA58DC">
            <w:pPr>
              <w:spacing w:after="160" w:line="259" w:lineRule="auto"/>
            </w:pPr>
          </w:p>
        </w:tc>
      </w:tr>
      <w:tr w:rsidR="00FA58DC" w:rsidRPr="00FA58DC" w14:paraId="2E0C466B"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6B95BF8" w14:textId="77777777" w:rsidR="00FA58DC" w:rsidRPr="00FA58DC" w:rsidRDefault="00FA58DC" w:rsidP="00FA58DC">
            <w:pPr>
              <w:spacing w:after="160" w:line="259" w:lineRule="auto"/>
            </w:pPr>
            <w:r w:rsidRPr="00FA58DC">
              <w:t>&lt; &gt;</w:t>
            </w:r>
          </w:p>
        </w:tc>
        <w:tc>
          <w:tcPr>
            <w:tcW w:w="4508" w:type="dxa"/>
          </w:tcPr>
          <w:p w14:paraId="500A1674" w14:textId="77777777" w:rsidR="00FA58DC" w:rsidRPr="00FA58DC" w:rsidRDefault="00FA58DC" w:rsidP="00FA58DC">
            <w:pPr>
              <w:spacing w:after="160" w:line="259" w:lineRule="auto"/>
            </w:pPr>
          </w:p>
        </w:tc>
      </w:tr>
      <w:tr w:rsidR="00FA58DC" w:rsidRPr="00FA58DC" w14:paraId="7B137729"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7F64E64" w14:textId="77777777" w:rsidR="00FA58DC" w:rsidRPr="00FA58DC" w:rsidRDefault="00FA58DC" w:rsidP="00FA58DC">
            <w:pPr>
              <w:spacing w:after="160" w:line="259" w:lineRule="auto"/>
            </w:pPr>
            <w:r w:rsidRPr="00FA58DC">
              <w:rPr>
                <w:b/>
                <w:bCs/>
              </w:rPr>
              <w:t>3.14.9</w:t>
            </w:r>
            <w:r w:rsidRPr="00FA58DC">
              <w:t xml:space="preserve"> The complexity of assessment making use of continuous evaluation is at the correct NQF level and the evaluation can be externally moderated.</w:t>
            </w:r>
          </w:p>
        </w:tc>
        <w:tc>
          <w:tcPr>
            <w:tcW w:w="4508" w:type="dxa"/>
          </w:tcPr>
          <w:p w14:paraId="2F2A0BCD" w14:textId="77777777" w:rsidR="00FA58DC" w:rsidRPr="00FA58DC" w:rsidRDefault="00FA58DC" w:rsidP="00FA58DC">
            <w:pPr>
              <w:spacing w:after="160" w:line="259" w:lineRule="auto"/>
            </w:pPr>
          </w:p>
        </w:tc>
      </w:tr>
      <w:tr w:rsidR="00FA58DC" w:rsidRPr="00FA58DC" w14:paraId="0CFF1B45"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4CF48DF" w14:textId="77777777" w:rsidR="00FA58DC" w:rsidRPr="00FA58DC" w:rsidRDefault="00FA58DC" w:rsidP="00FA58DC">
            <w:pPr>
              <w:spacing w:after="160" w:line="259" w:lineRule="auto"/>
            </w:pPr>
            <w:r w:rsidRPr="00FA58DC">
              <w:t>&lt; &gt;</w:t>
            </w:r>
          </w:p>
        </w:tc>
        <w:tc>
          <w:tcPr>
            <w:tcW w:w="4508" w:type="dxa"/>
          </w:tcPr>
          <w:p w14:paraId="0F2B58EC" w14:textId="77777777" w:rsidR="00FA58DC" w:rsidRPr="00FA58DC" w:rsidRDefault="00FA58DC" w:rsidP="00FA58DC">
            <w:pPr>
              <w:spacing w:after="160" w:line="259" w:lineRule="auto"/>
            </w:pPr>
          </w:p>
        </w:tc>
      </w:tr>
      <w:tr w:rsidR="00FA58DC" w:rsidRPr="00FA58DC" w14:paraId="10B41A86"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31C5EF1F" w14:textId="77777777" w:rsidR="00FA58DC" w:rsidRPr="00FA58DC" w:rsidRDefault="00FA58DC" w:rsidP="00FA58DC">
            <w:pPr>
              <w:spacing w:after="160" w:line="259" w:lineRule="auto"/>
            </w:pPr>
            <w:r w:rsidRPr="00FA58DC">
              <w:rPr>
                <w:b/>
                <w:bCs/>
              </w:rPr>
              <w:t>3.14.10</w:t>
            </w:r>
            <w:r w:rsidRPr="00FA58DC">
              <w:t xml:space="preserve"> The integrity of assessment of graduate attributes conducted online, is demonstrated.</w:t>
            </w:r>
          </w:p>
        </w:tc>
        <w:tc>
          <w:tcPr>
            <w:tcW w:w="4508" w:type="dxa"/>
          </w:tcPr>
          <w:p w14:paraId="117355ED" w14:textId="77777777" w:rsidR="00FA58DC" w:rsidRPr="00FA58DC" w:rsidRDefault="00FA58DC" w:rsidP="00FA58DC">
            <w:pPr>
              <w:spacing w:after="160" w:line="259" w:lineRule="auto"/>
            </w:pPr>
          </w:p>
        </w:tc>
      </w:tr>
      <w:tr w:rsidR="00FA58DC" w:rsidRPr="00FA58DC" w14:paraId="57CDB3BE"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686A4DB6" w14:textId="77777777" w:rsidR="00FA58DC" w:rsidRPr="00FA58DC" w:rsidRDefault="00FA58DC" w:rsidP="00FA58DC">
            <w:pPr>
              <w:spacing w:after="160" w:line="259" w:lineRule="auto"/>
            </w:pPr>
            <w:r w:rsidRPr="00FA58DC">
              <w:t>&lt; &gt;</w:t>
            </w:r>
          </w:p>
        </w:tc>
        <w:tc>
          <w:tcPr>
            <w:tcW w:w="4508" w:type="dxa"/>
          </w:tcPr>
          <w:p w14:paraId="51342073" w14:textId="77777777" w:rsidR="00FA58DC" w:rsidRPr="00FA58DC" w:rsidRDefault="00FA58DC" w:rsidP="00FA58DC">
            <w:pPr>
              <w:spacing w:after="160" w:line="259" w:lineRule="auto"/>
            </w:pPr>
          </w:p>
        </w:tc>
      </w:tr>
      <w:tr w:rsidR="00FA58DC" w:rsidRPr="00FA58DC" w14:paraId="09DB629F"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975634F" w14:textId="77777777" w:rsidR="00FA58DC" w:rsidRPr="00FA58DC" w:rsidRDefault="00FA58DC" w:rsidP="00FA58DC">
            <w:pPr>
              <w:spacing w:after="160" w:line="259" w:lineRule="auto"/>
              <w:rPr>
                <w:lang w:val="en-GB"/>
              </w:rPr>
            </w:pPr>
            <w:r w:rsidRPr="00FA58DC">
              <w:rPr>
                <w:b/>
                <w:bCs/>
              </w:rPr>
              <w:t>3.14.11</w:t>
            </w:r>
            <w:r w:rsidRPr="00FA58DC">
              <w:t xml:space="preserve"> Institutional assistance with computer literacy is provided to students where required.</w:t>
            </w:r>
          </w:p>
        </w:tc>
        <w:tc>
          <w:tcPr>
            <w:tcW w:w="4508" w:type="dxa"/>
          </w:tcPr>
          <w:p w14:paraId="776F74A9" w14:textId="77777777" w:rsidR="00FA58DC" w:rsidRPr="00FA58DC" w:rsidRDefault="00FA58DC" w:rsidP="00FA58DC">
            <w:pPr>
              <w:spacing w:after="160" w:line="259" w:lineRule="auto"/>
            </w:pPr>
          </w:p>
        </w:tc>
      </w:tr>
      <w:tr w:rsidR="00FA58DC" w:rsidRPr="00FA58DC" w14:paraId="0ECFCAB5"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0631E8A" w14:textId="77777777" w:rsidR="00FA58DC" w:rsidRPr="00FA58DC" w:rsidRDefault="00FA58DC" w:rsidP="00FA58DC">
            <w:pPr>
              <w:spacing w:after="160" w:line="259" w:lineRule="auto"/>
            </w:pPr>
            <w:r w:rsidRPr="00FA58DC">
              <w:t>&lt; &gt;</w:t>
            </w:r>
          </w:p>
        </w:tc>
        <w:tc>
          <w:tcPr>
            <w:tcW w:w="4508" w:type="dxa"/>
          </w:tcPr>
          <w:p w14:paraId="3597777D" w14:textId="77777777" w:rsidR="00FA58DC" w:rsidRPr="00FA58DC" w:rsidRDefault="00FA58DC" w:rsidP="00FA58DC">
            <w:pPr>
              <w:spacing w:after="160" w:line="259" w:lineRule="auto"/>
            </w:pPr>
          </w:p>
        </w:tc>
      </w:tr>
    </w:tbl>
    <w:p w14:paraId="54A0427E" w14:textId="77777777" w:rsidR="00FA58DC" w:rsidRPr="00FA58DC" w:rsidRDefault="00FA58DC" w:rsidP="00FA58DC"/>
    <w:p w14:paraId="2323B338" w14:textId="77777777" w:rsidR="00FA58DC" w:rsidRPr="00FA58DC" w:rsidRDefault="00FA58DC" w:rsidP="00FA58DC"/>
    <w:p w14:paraId="2B9F1DD9" w14:textId="77777777" w:rsidR="00FA58DC" w:rsidRPr="00FA58DC" w:rsidRDefault="00FA58DC" w:rsidP="00FA58DC"/>
    <w:p w14:paraId="1248D1A5" w14:textId="77777777" w:rsidR="00FA58DC" w:rsidRPr="00FA58DC" w:rsidRDefault="00FA58DC" w:rsidP="00FA58DC">
      <w:pPr>
        <w:rPr>
          <w:lang w:val="en-US"/>
        </w:rPr>
      </w:pPr>
      <w:r w:rsidRPr="00FA58DC">
        <w:rPr>
          <w:b/>
          <w:bCs/>
          <w:lang w:val="en-US"/>
        </w:rPr>
        <w:t>Criterion 4: Resources and sustainability and capacity for improvement</w:t>
      </w:r>
    </w:p>
    <w:tbl>
      <w:tblPr>
        <w:tblStyle w:val="TableGrid"/>
        <w:tblW w:w="9016" w:type="dxa"/>
        <w:tblInd w:w="-4" w:type="dxa"/>
        <w:tblLook w:val="04A0" w:firstRow="1" w:lastRow="0" w:firstColumn="1" w:lastColumn="0" w:noHBand="0" w:noVBand="1"/>
      </w:tblPr>
      <w:tblGrid>
        <w:gridCol w:w="4508"/>
        <w:gridCol w:w="4508"/>
      </w:tblGrid>
      <w:tr w:rsidR="00FA58DC" w:rsidRPr="00FA58DC" w14:paraId="383CBFE4" w14:textId="77777777" w:rsidTr="00340A37">
        <w:tc>
          <w:tcPr>
            <w:tcW w:w="4508" w:type="dxa"/>
            <w:tcBorders>
              <w:top w:val="single" w:sz="7" w:space="0" w:color="000000"/>
              <w:left w:val="single" w:sz="7" w:space="0" w:color="000000"/>
              <w:bottom w:val="single" w:sz="7" w:space="0" w:color="000000"/>
              <w:right w:val="single" w:sz="7" w:space="0" w:color="000000"/>
            </w:tcBorders>
          </w:tcPr>
          <w:p w14:paraId="0E9F692E" w14:textId="77777777" w:rsidR="00FA58DC" w:rsidRPr="00FA58DC" w:rsidRDefault="00FA58DC" w:rsidP="00FA58DC">
            <w:pPr>
              <w:spacing w:after="160" w:line="259" w:lineRule="auto"/>
              <w:rPr>
                <w:lang w:val="en-US"/>
              </w:rPr>
            </w:pPr>
            <w:r w:rsidRPr="00FA58DC">
              <w:rPr>
                <w:b/>
                <w:bCs/>
                <w:lang w:val="en-US"/>
              </w:rPr>
              <w:t xml:space="preserve">Question 4. </w:t>
            </w:r>
            <w:r w:rsidRPr="00FA58DC">
              <w:rPr>
                <w:lang w:val="en-US"/>
              </w:rPr>
              <w:t xml:space="preserve">What is the Team's   assessment of the </w:t>
            </w:r>
            <w:proofErr w:type="spellStart"/>
            <w:r w:rsidRPr="00FA58DC">
              <w:rPr>
                <w:lang w:val="en-US"/>
              </w:rPr>
              <w:t>programme</w:t>
            </w:r>
            <w:proofErr w:type="spellEnd"/>
            <w:r w:rsidRPr="00FA58DC">
              <w:rPr>
                <w:lang w:val="en-US"/>
              </w:rPr>
              <w:t xml:space="preserve"> </w:t>
            </w:r>
            <w:proofErr w:type="gramStart"/>
            <w:r w:rsidRPr="00FA58DC">
              <w:rPr>
                <w:lang w:val="en-US"/>
              </w:rPr>
              <w:t>in regard to</w:t>
            </w:r>
            <w:proofErr w:type="gramEnd"/>
            <w:r w:rsidRPr="00FA58DC">
              <w:rPr>
                <w:lang w:val="en-US"/>
              </w:rPr>
              <w:t xml:space="preserve"> it being adequately planned, resourced, led and executed to ensure that it is sustainable over the period of Accreditation as evidenced by the statements below?</w:t>
            </w:r>
          </w:p>
        </w:tc>
        <w:tc>
          <w:tcPr>
            <w:tcW w:w="4508" w:type="dxa"/>
            <w:tcBorders>
              <w:top w:val="single" w:sz="7" w:space="0" w:color="000000"/>
              <w:left w:val="single" w:sz="7" w:space="0" w:color="000000"/>
              <w:bottom w:val="single" w:sz="7" w:space="0" w:color="000000"/>
              <w:right w:val="single" w:sz="7" w:space="0" w:color="000000"/>
            </w:tcBorders>
          </w:tcPr>
          <w:p w14:paraId="1492D312" w14:textId="77777777" w:rsidR="00FA58DC" w:rsidRPr="00FA58DC" w:rsidRDefault="00FA58DC" w:rsidP="00FA58DC">
            <w:pPr>
              <w:spacing w:after="160" w:line="259" w:lineRule="auto"/>
              <w:rPr>
                <w:lang w:val="en-US"/>
              </w:rPr>
            </w:pPr>
            <w:r w:rsidRPr="00FA58DC">
              <w:rPr>
                <w:b/>
                <w:bCs/>
                <w:lang w:val="en-US"/>
              </w:rPr>
              <w:t>Team’s Evaluation</w:t>
            </w:r>
          </w:p>
          <w:p w14:paraId="5FB80658" w14:textId="77777777" w:rsidR="00FA58DC" w:rsidRPr="00FA58DC" w:rsidRDefault="00FA58DC" w:rsidP="00FA58DC">
            <w:pPr>
              <w:spacing w:after="160" w:line="259" w:lineRule="auto"/>
              <w:rPr>
                <w:i/>
                <w:lang w:val="en-US"/>
              </w:rPr>
            </w:pPr>
            <w:r w:rsidRPr="00FA58DC">
              <w:rPr>
                <w:i/>
                <w:lang w:val="en-US"/>
              </w:rPr>
              <w:t xml:space="preserve">Complies </w:t>
            </w:r>
          </w:p>
          <w:p w14:paraId="31D84FA3" w14:textId="77777777" w:rsidR="00FA58DC" w:rsidRPr="00FA58DC" w:rsidRDefault="00FA58DC" w:rsidP="00FA58DC">
            <w:pPr>
              <w:spacing w:after="160" w:line="259" w:lineRule="auto"/>
              <w:rPr>
                <w:i/>
                <w:lang w:val="en-US"/>
              </w:rPr>
            </w:pPr>
            <w:r w:rsidRPr="00FA58DC">
              <w:rPr>
                <w:i/>
                <w:lang w:val="en-US"/>
              </w:rPr>
              <w:t xml:space="preserve">Concern exists </w:t>
            </w:r>
          </w:p>
          <w:p w14:paraId="5273E8BF" w14:textId="77777777" w:rsidR="00FA58DC" w:rsidRPr="00FA58DC" w:rsidRDefault="00FA58DC" w:rsidP="00FA58DC">
            <w:pPr>
              <w:spacing w:after="160" w:line="259" w:lineRule="auto"/>
              <w:rPr>
                <w:i/>
                <w:lang w:val="en-US"/>
              </w:rPr>
            </w:pPr>
            <w:r w:rsidRPr="00FA58DC">
              <w:rPr>
                <w:i/>
                <w:lang w:val="en-US"/>
              </w:rPr>
              <w:t xml:space="preserve">Partly compliant </w:t>
            </w:r>
          </w:p>
          <w:p w14:paraId="43B4BAA2" w14:textId="77777777" w:rsidR="00FA58DC" w:rsidRPr="00FA58DC" w:rsidRDefault="00FA58DC" w:rsidP="00FA58DC">
            <w:pPr>
              <w:spacing w:after="160" w:line="259" w:lineRule="auto"/>
              <w:rPr>
                <w:i/>
                <w:lang w:val="en-US"/>
              </w:rPr>
            </w:pPr>
            <w:r w:rsidRPr="00FA58DC">
              <w:rPr>
                <w:i/>
                <w:lang w:val="en-US"/>
              </w:rPr>
              <w:t xml:space="preserve">Non-compliant </w:t>
            </w:r>
          </w:p>
          <w:p w14:paraId="0768AB20" w14:textId="77777777" w:rsidR="00FA58DC" w:rsidRPr="00FA58DC" w:rsidRDefault="00FA58DC" w:rsidP="00FA58DC">
            <w:pPr>
              <w:spacing w:after="160" w:line="259" w:lineRule="auto"/>
              <w:rPr>
                <w:i/>
                <w:lang w:val="en-US"/>
              </w:rPr>
            </w:pPr>
            <w:r w:rsidRPr="00FA58DC">
              <w:rPr>
                <w:i/>
                <w:lang w:val="en-US"/>
              </w:rPr>
              <w:t>No evidence</w:t>
            </w:r>
          </w:p>
          <w:p w14:paraId="5579AF09" w14:textId="77777777" w:rsidR="00FA58DC" w:rsidRPr="00FA58DC" w:rsidRDefault="00FA58DC" w:rsidP="00FA58DC">
            <w:pPr>
              <w:spacing w:after="160" w:line="259" w:lineRule="auto"/>
            </w:pPr>
            <w:r w:rsidRPr="00FA58DC">
              <w:rPr>
                <w:i/>
              </w:rPr>
              <w:t>Not applicable</w:t>
            </w:r>
          </w:p>
        </w:tc>
      </w:tr>
      <w:tr w:rsidR="00FA58DC" w:rsidRPr="00FA58DC" w14:paraId="7178F951" w14:textId="77777777" w:rsidTr="00340A37">
        <w:tc>
          <w:tcPr>
            <w:tcW w:w="4508" w:type="dxa"/>
            <w:tcBorders>
              <w:top w:val="single" w:sz="7" w:space="0" w:color="000000"/>
              <w:left w:val="single" w:sz="7" w:space="0" w:color="000000"/>
              <w:bottom w:val="single" w:sz="5" w:space="0" w:color="000000"/>
              <w:right w:val="single" w:sz="7" w:space="0" w:color="000000"/>
            </w:tcBorders>
          </w:tcPr>
          <w:p w14:paraId="0D9A5C95" w14:textId="77777777" w:rsidR="00FA58DC" w:rsidRPr="00FA58DC" w:rsidRDefault="00FA58DC" w:rsidP="00FA58DC">
            <w:pPr>
              <w:spacing w:after="160" w:line="259" w:lineRule="auto"/>
              <w:rPr>
                <w:lang w:val="en-US"/>
              </w:rPr>
            </w:pPr>
            <w:r w:rsidRPr="00FA58DC">
              <w:rPr>
                <w:b/>
                <w:bCs/>
                <w:lang w:val="en-US"/>
              </w:rPr>
              <w:t xml:space="preserve">4.1: </w:t>
            </w:r>
            <w:r w:rsidRPr="00FA58DC">
              <w:rPr>
                <w:lang w:val="en-US"/>
              </w:rPr>
              <w:t xml:space="preserve">The selection criteria </w:t>
            </w:r>
            <w:proofErr w:type="gramStart"/>
            <w:r w:rsidRPr="00FA58DC">
              <w:rPr>
                <w:lang w:val="en-US"/>
              </w:rPr>
              <w:t>of</w:t>
            </w:r>
            <w:proofErr w:type="gramEnd"/>
            <w:r w:rsidRPr="00FA58DC">
              <w:rPr>
                <w:lang w:val="en-US"/>
              </w:rPr>
              <w:t xml:space="preserve"> students are commensurate with the </w:t>
            </w:r>
            <w:proofErr w:type="spellStart"/>
            <w:r w:rsidRPr="00FA58DC">
              <w:rPr>
                <w:lang w:val="en-US"/>
              </w:rPr>
              <w:t>programme’s</w:t>
            </w:r>
            <w:proofErr w:type="spellEnd"/>
            <w:r w:rsidRPr="00FA58DC">
              <w:rPr>
                <w:lang w:val="en-US"/>
              </w:rPr>
              <w:t xml:space="preserve"> academic requirements.</w:t>
            </w:r>
          </w:p>
        </w:tc>
        <w:tc>
          <w:tcPr>
            <w:tcW w:w="4508" w:type="dxa"/>
            <w:tcBorders>
              <w:top w:val="single" w:sz="7" w:space="0" w:color="000000"/>
              <w:left w:val="single" w:sz="7" w:space="0" w:color="000000"/>
              <w:bottom w:val="single" w:sz="5" w:space="0" w:color="000000"/>
              <w:right w:val="single" w:sz="7" w:space="0" w:color="000000"/>
            </w:tcBorders>
          </w:tcPr>
          <w:p w14:paraId="75DE6FEE" w14:textId="77777777" w:rsidR="00FA58DC" w:rsidRPr="00FA58DC" w:rsidRDefault="00FA58DC" w:rsidP="00FA58DC">
            <w:pPr>
              <w:spacing w:after="160" w:line="259" w:lineRule="auto"/>
            </w:pPr>
          </w:p>
        </w:tc>
      </w:tr>
      <w:tr w:rsidR="00FA58DC" w:rsidRPr="00FA58DC" w14:paraId="4DD41DEC"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49017C01" w14:textId="77777777" w:rsidR="00FA58DC" w:rsidRPr="00FA58DC" w:rsidRDefault="00FA58DC" w:rsidP="00FA58DC">
            <w:pPr>
              <w:spacing w:after="160" w:line="259" w:lineRule="auto"/>
            </w:pPr>
            <w:r w:rsidRPr="00FA58DC">
              <w:t>&lt; &gt;</w:t>
            </w:r>
          </w:p>
        </w:tc>
        <w:tc>
          <w:tcPr>
            <w:tcW w:w="4508" w:type="dxa"/>
          </w:tcPr>
          <w:p w14:paraId="58FF1BA3" w14:textId="77777777" w:rsidR="00FA58DC" w:rsidRPr="00FA58DC" w:rsidRDefault="00FA58DC" w:rsidP="00FA58DC">
            <w:pPr>
              <w:spacing w:after="160" w:line="259" w:lineRule="auto"/>
            </w:pPr>
          </w:p>
        </w:tc>
      </w:tr>
      <w:tr w:rsidR="00FA58DC" w:rsidRPr="00FA58DC" w14:paraId="3C637F2A"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5D8CBB2D" w14:textId="77777777" w:rsidR="00FA58DC" w:rsidRPr="00FA58DC" w:rsidRDefault="00FA58DC" w:rsidP="00FA58DC">
            <w:pPr>
              <w:spacing w:after="160" w:line="259" w:lineRule="auto"/>
              <w:rPr>
                <w:lang w:val="en-US"/>
              </w:rPr>
            </w:pPr>
            <w:r w:rsidRPr="00FA58DC">
              <w:rPr>
                <w:b/>
                <w:bCs/>
                <w:lang w:val="en-US"/>
              </w:rPr>
              <w:t xml:space="preserve">4.2: </w:t>
            </w:r>
            <w:r w:rsidRPr="00FA58DC">
              <w:rPr>
                <w:lang w:val="en-US"/>
              </w:rPr>
              <w:t xml:space="preserve">The number of students admitted </w:t>
            </w:r>
            <w:proofErr w:type="gramStart"/>
            <w:r w:rsidRPr="00FA58DC">
              <w:rPr>
                <w:lang w:val="en-US"/>
              </w:rPr>
              <w:t>takes into account</w:t>
            </w:r>
            <w:proofErr w:type="gramEnd"/>
            <w:r w:rsidRPr="00FA58DC">
              <w:rPr>
                <w:lang w:val="en-US"/>
              </w:rPr>
              <w:t xml:space="preserve"> the capacity of the </w:t>
            </w:r>
            <w:proofErr w:type="spellStart"/>
            <w:r w:rsidRPr="00FA58DC">
              <w:rPr>
                <w:lang w:val="en-US"/>
              </w:rPr>
              <w:t>programme</w:t>
            </w:r>
            <w:proofErr w:type="spellEnd"/>
            <w:r w:rsidRPr="00FA58DC">
              <w:rPr>
                <w:lang w:val="en-US"/>
              </w:rPr>
              <w:t xml:space="preserve"> to offer quality education and meet professional requirements.</w:t>
            </w:r>
          </w:p>
        </w:tc>
        <w:tc>
          <w:tcPr>
            <w:tcW w:w="4508" w:type="dxa"/>
            <w:tcBorders>
              <w:top w:val="single" w:sz="5" w:space="0" w:color="000000"/>
              <w:left w:val="single" w:sz="7" w:space="0" w:color="000000"/>
              <w:bottom w:val="single" w:sz="5" w:space="0" w:color="000000"/>
              <w:right w:val="single" w:sz="7" w:space="0" w:color="000000"/>
            </w:tcBorders>
          </w:tcPr>
          <w:p w14:paraId="7AF5A262" w14:textId="77777777" w:rsidR="00FA58DC" w:rsidRPr="00FA58DC" w:rsidRDefault="00FA58DC" w:rsidP="00FA58DC">
            <w:pPr>
              <w:spacing w:after="160" w:line="259" w:lineRule="auto"/>
            </w:pPr>
          </w:p>
        </w:tc>
      </w:tr>
      <w:tr w:rsidR="00FA58DC" w:rsidRPr="00FA58DC" w14:paraId="1E83C9B9"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501247F2" w14:textId="77777777" w:rsidR="00FA58DC" w:rsidRPr="00FA58DC" w:rsidRDefault="00FA58DC" w:rsidP="00FA58DC">
            <w:pPr>
              <w:spacing w:after="160" w:line="259" w:lineRule="auto"/>
            </w:pPr>
            <w:r w:rsidRPr="00FA58DC">
              <w:t>&lt; &gt;</w:t>
            </w:r>
          </w:p>
        </w:tc>
        <w:tc>
          <w:tcPr>
            <w:tcW w:w="4508" w:type="dxa"/>
          </w:tcPr>
          <w:p w14:paraId="685EF903" w14:textId="77777777" w:rsidR="00FA58DC" w:rsidRPr="00FA58DC" w:rsidRDefault="00FA58DC" w:rsidP="00FA58DC">
            <w:pPr>
              <w:spacing w:after="160" w:line="259" w:lineRule="auto"/>
            </w:pPr>
          </w:p>
        </w:tc>
      </w:tr>
      <w:tr w:rsidR="00FA58DC" w:rsidRPr="00FA58DC" w14:paraId="346C8A56" w14:textId="77777777" w:rsidTr="00340A37">
        <w:tc>
          <w:tcPr>
            <w:tcW w:w="4508" w:type="dxa"/>
            <w:tcBorders>
              <w:top w:val="single" w:sz="5" w:space="0" w:color="000000"/>
              <w:left w:val="single" w:sz="7" w:space="0" w:color="000000"/>
              <w:bottom w:val="single" w:sz="7" w:space="0" w:color="000000"/>
              <w:right w:val="single" w:sz="7" w:space="0" w:color="000000"/>
            </w:tcBorders>
          </w:tcPr>
          <w:p w14:paraId="40DE8BAF" w14:textId="77777777" w:rsidR="00FA58DC" w:rsidRPr="00FA58DC" w:rsidRDefault="00FA58DC" w:rsidP="00FA58DC">
            <w:pPr>
              <w:spacing w:after="160" w:line="259" w:lineRule="auto"/>
              <w:rPr>
                <w:lang w:val="en-US"/>
              </w:rPr>
            </w:pPr>
            <w:r w:rsidRPr="00FA58DC">
              <w:rPr>
                <w:b/>
                <w:bCs/>
                <w:lang w:val="en-US"/>
              </w:rPr>
              <w:t xml:space="preserve">4.3: </w:t>
            </w:r>
            <w:r w:rsidRPr="00FA58DC">
              <w:rPr>
                <w:lang w:val="en-US"/>
              </w:rPr>
              <w:t>The selection and admission of students is linked to the institution’s equity and diversity plans.</w:t>
            </w:r>
          </w:p>
        </w:tc>
        <w:tc>
          <w:tcPr>
            <w:tcW w:w="4508" w:type="dxa"/>
            <w:tcBorders>
              <w:top w:val="single" w:sz="5" w:space="0" w:color="000000"/>
              <w:left w:val="single" w:sz="7" w:space="0" w:color="000000"/>
              <w:bottom w:val="single" w:sz="7" w:space="0" w:color="000000"/>
              <w:right w:val="single" w:sz="7" w:space="0" w:color="000000"/>
            </w:tcBorders>
          </w:tcPr>
          <w:p w14:paraId="34A18B5F" w14:textId="77777777" w:rsidR="00FA58DC" w:rsidRPr="00FA58DC" w:rsidRDefault="00FA58DC" w:rsidP="00FA58DC">
            <w:pPr>
              <w:spacing w:after="160" w:line="259" w:lineRule="auto"/>
            </w:pPr>
          </w:p>
        </w:tc>
      </w:tr>
      <w:tr w:rsidR="00FA58DC" w:rsidRPr="00FA58DC" w14:paraId="1D56688E" w14:textId="77777777" w:rsidTr="00340A37">
        <w:tc>
          <w:tcPr>
            <w:tcW w:w="4508" w:type="dxa"/>
            <w:tcBorders>
              <w:top w:val="single" w:sz="7" w:space="0" w:color="000000"/>
              <w:left w:val="single" w:sz="7" w:space="0" w:color="000000"/>
              <w:bottom w:val="single" w:sz="7" w:space="0" w:color="000000"/>
              <w:right w:val="single" w:sz="7" w:space="0" w:color="000000"/>
            </w:tcBorders>
          </w:tcPr>
          <w:p w14:paraId="4303E261" w14:textId="77777777" w:rsidR="00FA58DC" w:rsidRPr="00FA58DC" w:rsidRDefault="00FA58DC" w:rsidP="00FA58DC">
            <w:pPr>
              <w:spacing w:after="160" w:line="259" w:lineRule="auto"/>
            </w:pPr>
            <w:r w:rsidRPr="00FA58DC">
              <w:t>&lt; &gt;</w:t>
            </w:r>
          </w:p>
        </w:tc>
        <w:tc>
          <w:tcPr>
            <w:tcW w:w="4508" w:type="dxa"/>
          </w:tcPr>
          <w:p w14:paraId="0710749D" w14:textId="77777777" w:rsidR="00FA58DC" w:rsidRPr="00FA58DC" w:rsidRDefault="00FA58DC" w:rsidP="00FA58DC">
            <w:pPr>
              <w:spacing w:after="160" w:line="259" w:lineRule="auto"/>
            </w:pPr>
          </w:p>
        </w:tc>
      </w:tr>
      <w:tr w:rsidR="00FA58DC" w:rsidRPr="00FA58DC" w14:paraId="269E6755" w14:textId="77777777" w:rsidTr="00340A37">
        <w:tc>
          <w:tcPr>
            <w:tcW w:w="4508" w:type="dxa"/>
            <w:tcBorders>
              <w:top w:val="single" w:sz="7" w:space="0" w:color="000000"/>
              <w:left w:val="single" w:sz="7" w:space="0" w:color="000000"/>
              <w:bottom w:val="single" w:sz="5" w:space="0" w:color="000000"/>
              <w:right w:val="single" w:sz="7" w:space="0" w:color="000000"/>
            </w:tcBorders>
          </w:tcPr>
          <w:p w14:paraId="16F5C7EF" w14:textId="77777777" w:rsidR="00FA58DC" w:rsidRPr="00FA58DC" w:rsidRDefault="00FA58DC" w:rsidP="00FA58DC">
            <w:pPr>
              <w:spacing w:after="160" w:line="259" w:lineRule="auto"/>
              <w:rPr>
                <w:lang w:val="en-US"/>
              </w:rPr>
            </w:pPr>
            <w:r w:rsidRPr="00FA58DC">
              <w:rPr>
                <w:b/>
                <w:bCs/>
                <w:lang w:val="en-US"/>
              </w:rPr>
              <w:t xml:space="preserve">4.4: </w:t>
            </w:r>
            <w:r w:rsidRPr="00FA58DC">
              <w:rPr>
                <w:lang w:val="en-US"/>
              </w:rPr>
              <w:t>The staff members responsible for leadership, planning and assessment of graduate attributes are professionally and technically competent in the respective disciplines. Registration with ECSA in the appropriate professional category is required.</w:t>
            </w:r>
          </w:p>
        </w:tc>
        <w:tc>
          <w:tcPr>
            <w:tcW w:w="4508" w:type="dxa"/>
            <w:tcBorders>
              <w:top w:val="single" w:sz="7" w:space="0" w:color="000000"/>
              <w:left w:val="single" w:sz="7" w:space="0" w:color="000000"/>
              <w:bottom w:val="single" w:sz="5" w:space="0" w:color="000000"/>
              <w:right w:val="single" w:sz="7" w:space="0" w:color="000000"/>
            </w:tcBorders>
          </w:tcPr>
          <w:p w14:paraId="6E03E613" w14:textId="77777777" w:rsidR="00FA58DC" w:rsidRPr="00FA58DC" w:rsidRDefault="00FA58DC" w:rsidP="00FA58DC">
            <w:pPr>
              <w:spacing w:after="160" w:line="259" w:lineRule="auto"/>
            </w:pPr>
          </w:p>
        </w:tc>
      </w:tr>
      <w:tr w:rsidR="00FA58DC" w:rsidRPr="00FA58DC" w14:paraId="7D851B84"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25EEE83F" w14:textId="77777777" w:rsidR="00FA58DC" w:rsidRPr="00FA58DC" w:rsidRDefault="00FA58DC" w:rsidP="00FA58DC">
            <w:pPr>
              <w:spacing w:after="160" w:line="259" w:lineRule="auto"/>
            </w:pPr>
            <w:r w:rsidRPr="00FA58DC">
              <w:t>&lt; &gt;</w:t>
            </w:r>
          </w:p>
        </w:tc>
        <w:tc>
          <w:tcPr>
            <w:tcW w:w="4508" w:type="dxa"/>
          </w:tcPr>
          <w:p w14:paraId="59506D7C" w14:textId="77777777" w:rsidR="00FA58DC" w:rsidRPr="00FA58DC" w:rsidRDefault="00FA58DC" w:rsidP="00FA58DC">
            <w:pPr>
              <w:spacing w:after="160" w:line="259" w:lineRule="auto"/>
            </w:pPr>
          </w:p>
        </w:tc>
      </w:tr>
      <w:tr w:rsidR="00FA58DC" w:rsidRPr="00FA58DC" w14:paraId="3C22D03C"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767D7F40" w14:textId="77777777" w:rsidR="00FA58DC" w:rsidRPr="00FA58DC" w:rsidRDefault="00FA58DC" w:rsidP="00FA58DC">
            <w:pPr>
              <w:spacing w:after="160" w:line="259" w:lineRule="auto"/>
              <w:rPr>
                <w:lang w:val="en-US"/>
              </w:rPr>
            </w:pPr>
            <w:r w:rsidRPr="00FA58DC">
              <w:rPr>
                <w:b/>
                <w:bCs/>
                <w:lang w:val="en-US"/>
              </w:rPr>
              <w:lastRenderedPageBreak/>
              <w:t xml:space="preserve">4.5: </w:t>
            </w:r>
            <w:r w:rsidRPr="00FA58DC">
              <w:rPr>
                <w:lang w:val="en-US"/>
              </w:rPr>
              <w:t>A strategy for recruitment, development and retention of academic staff is in place and is aligned with the diversity plan of the institution.</w:t>
            </w:r>
          </w:p>
        </w:tc>
        <w:tc>
          <w:tcPr>
            <w:tcW w:w="4508" w:type="dxa"/>
            <w:tcBorders>
              <w:top w:val="single" w:sz="5" w:space="0" w:color="000000"/>
              <w:left w:val="single" w:sz="7" w:space="0" w:color="000000"/>
              <w:bottom w:val="single" w:sz="5" w:space="0" w:color="000000"/>
              <w:right w:val="single" w:sz="7" w:space="0" w:color="000000"/>
            </w:tcBorders>
          </w:tcPr>
          <w:p w14:paraId="4787B475" w14:textId="77777777" w:rsidR="00FA58DC" w:rsidRPr="00FA58DC" w:rsidRDefault="00FA58DC" w:rsidP="00FA58DC">
            <w:pPr>
              <w:spacing w:after="160" w:line="259" w:lineRule="auto"/>
            </w:pPr>
          </w:p>
        </w:tc>
      </w:tr>
      <w:tr w:rsidR="00FA58DC" w:rsidRPr="00FA58DC" w14:paraId="7BB13615"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1E9B5E92" w14:textId="77777777" w:rsidR="00FA58DC" w:rsidRPr="00FA58DC" w:rsidRDefault="00FA58DC" w:rsidP="00FA58DC">
            <w:pPr>
              <w:spacing w:after="160" w:line="259" w:lineRule="auto"/>
            </w:pPr>
            <w:r w:rsidRPr="00FA58DC">
              <w:t>&lt; &gt;</w:t>
            </w:r>
          </w:p>
        </w:tc>
        <w:tc>
          <w:tcPr>
            <w:tcW w:w="4508" w:type="dxa"/>
          </w:tcPr>
          <w:p w14:paraId="4987D989" w14:textId="77777777" w:rsidR="00FA58DC" w:rsidRPr="00FA58DC" w:rsidRDefault="00FA58DC" w:rsidP="00FA58DC">
            <w:pPr>
              <w:spacing w:after="160" w:line="259" w:lineRule="auto"/>
            </w:pPr>
          </w:p>
        </w:tc>
      </w:tr>
      <w:tr w:rsidR="00FA58DC" w:rsidRPr="00FA58DC" w14:paraId="6ECDDB19"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5874B13F" w14:textId="77777777" w:rsidR="00FA58DC" w:rsidRPr="00FA58DC" w:rsidRDefault="00FA58DC" w:rsidP="00FA58DC">
            <w:pPr>
              <w:spacing w:after="160" w:line="259" w:lineRule="auto"/>
              <w:rPr>
                <w:lang w:val="en-US"/>
              </w:rPr>
            </w:pPr>
            <w:r w:rsidRPr="00FA58DC">
              <w:rPr>
                <w:b/>
                <w:bCs/>
                <w:lang w:val="en-US"/>
              </w:rPr>
              <w:t xml:space="preserve">4.6: </w:t>
            </w:r>
            <w:r w:rsidRPr="00FA58DC">
              <w:rPr>
                <w:lang w:val="en-US"/>
              </w:rPr>
              <w:t xml:space="preserve">The academic staff responsible for the </w:t>
            </w:r>
            <w:proofErr w:type="spellStart"/>
            <w:r w:rsidRPr="00FA58DC">
              <w:rPr>
                <w:lang w:val="en-US"/>
              </w:rPr>
              <w:t>programme</w:t>
            </w:r>
            <w:proofErr w:type="spellEnd"/>
            <w:r w:rsidRPr="00FA58DC">
              <w:rPr>
                <w:lang w:val="en-US"/>
              </w:rPr>
              <w:t xml:space="preserve"> are suitably qualified and have sufficient relevant experience and teaching and assessment competence.</w:t>
            </w:r>
          </w:p>
        </w:tc>
        <w:tc>
          <w:tcPr>
            <w:tcW w:w="4508" w:type="dxa"/>
            <w:tcBorders>
              <w:top w:val="single" w:sz="5" w:space="0" w:color="000000"/>
              <w:left w:val="single" w:sz="7" w:space="0" w:color="000000"/>
              <w:bottom w:val="single" w:sz="5" w:space="0" w:color="000000"/>
              <w:right w:val="single" w:sz="7" w:space="0" w:color="000000"/>
            </w:tcBorders>
          </w:tcPr>
          <w:p w14:paraId="0FC0B434" w14:textId="77777777" w:rsidR="00FA58DC" w:rsidRPr="00FA58DC" w:rsidRDefault="00FA58DC" w:rsidP="00FA58DC">
            <w:pPr>
              <w:spacing w:after="160" w:line="259" w:lineRule="auto"/>
            </w:pPr>
          </w:p>
        </w:tc>
      </w:tr>
      <w:tr w:rsidR="00FA58DC" w:rsidRPr="00FA58DC" w14:paraId="149E93A4"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6A5B2E5D" w14:textId="77777777" w:rsidR="00FA58DC" w:rsidRPr="00FA58DC" w:rsidRDefault="00FA58DC" w:rsidP="00FA58DC">
            <w:pPr>
              <w:spacing w:after="160" w:line="259" w:lineRule="auto"/>
            </w:pPr>
            <w:r w:rsidRPr="00FA58DC">
              <w:t>&lt; &gt;</w:t>
            </w:r>
          </w:p>
        </w:tc>
        <w:tc>
          <w:tcPr>
            <w:tcW w:w="4508" w:type="dxa"/>
          </w:tcPr>
          <w:p w14:paraId="470E8F5C" w14:textId="77777777" w:rsidR="00FA58DC" w:rsidRPr="00FA58DC" w:rsidRDefault="00FA58DC" w:rsidP="00FA58DC">
            <w:pPr>
              <w:spacing w:after="160" w:line="259" w:lineRule="auto"/>
            </w:pPr>
          </w:p>
        </w:tc>
      </w:tr>
      <w:tr w:rsidR="00FA58DC" w:rsidRPr="00FA58DC" w14:paraId="2C748BD0"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2292BE8A" w14:textId="77777777" w:rsidR="00FA58DC" w:rsidRPr="00FA58DC" w:rsidRDefault="00FA58DC" w:rsidP="00FA58DC">
            <w:pPr>
              <w:spacing w:after="160" w:line="259" w:lineRule="auto"/>
              <w:rPr>
                <w:lang w:val="en-US"/>
              </w:rPr>
            </w:pPr>
            <w:r w:rsidRPr="00FA58DC">
              <w:rPr>
                <w:b/>
                <w:bCs/>
                <w:lang w:val="en-US"/>
              </w:rPr>
              <w:t xml:space="preserve">4.7: </w:t>
            </w:r>
            <w:r w:rsidRPr="00FA58DC">
              <w:rPr>
                <w:lang w:val="en-US"/>
              </w:rPr>
              <w:t xml:space="preserve">The number of academic and support staff is sufficient for the </w:t>
            </w:r>
            <w:proofErr w:type="spellStart"/>
            <w:r w:rsidRPr="00FA58DC">
              <w:rPr>
                <w:lang w:val="en-US"/>
              </w:rPr>
              <w:t>programme</w:t>
            </w:r>
            <w:proofErr w:type="spellEnd"/>
            <w:r w:rsidRPr="00FA58DC">
              <w:rPr>
                <w:lang w:val="en-US"/>
              </w:rPr>
              <w:t>.</w:t>
            </w:r>
          </w:p>
        </w:tc>
        <w:tc>
          <w:tcPr>
            <w:tcW w:w="4508" w:type="dxa"/>
            <w:tcBorders>
              <w:top w:val="single" w:sz="5" w:space="0" w:color="000000"/>
              <w:left w:val="single" w:sz="7" w:space="0" w:color="000000"/>
              <w:bottom w:val="single" w:sz="5" w:space="0" w:color="000000"/>
              <w:right w:val="single" w:sz="7" w:space="0" w:color="000000"/>
            </w:tcBorders>
          </w:tcPr>
          <w:p w14:paraId="72A4844E" w14:textId="77777777" w:rsidR="00FA58DC" w:rsidRPr="00FA58DC" w:rsidRDefault="00FA58DC" w:rsidP="00FA58DC">
            <w:pPr>
              <w:spacing w:after="160" w:line="259" w:lineRule="auto"/>
            </w:pPr>
          </w:p>
        </w:tc>
      </w:tr>
      <w:tr w:rsidR="00FA58DC" w:rsidRPr="00FA58DC" w14:paraId="18A54947"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0E247E8F" w14:textId="77777777" w:rsidR="00FA58DC" w:rsidRPr="00FA58DC" w:rsidRDefault="00FA58DC" w:rsidP="00FA58DC">
            <w:pPr>
              <w:spacing w:after="160" w:line="259" w:lineRule="auto"/>
            </w:pPr>
            <w:r w:rsidRPr="00FA58DC">
              <w:t>&lt; &gt;</w:t>
            </w:r>
          </w:p>
        </w:tc>
        <w:tc>
          <w:tcPr>
            <w:tcW w:w="4508" w:type="dxa"/>
          </w:tcPr>
          <w:p w14:paraId="2917FF2E" w14:textId="77777777" w:rsidR="00FA58DC" w:rsidRPr="00FA58DC" w:rsidRDefault="00FA58DC" w:rsidP="00FA58DC">
            <w:pPr>
              <w:spacing w:after="160" w:line="259" w:lineRule="auto"/>
            </w:pPr>
          </w:p>
        </w:tc>
      </w:tr>
      <w:tr w:rsidR="00FA58DC" w:rsidRPr="00FA58DC" w14:paraId="5C3FC9A8"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17F8D9CD" w14:textId="77777777" w:rsidR="00FA58DC" w:rsidRPr="00FA58DC" w:rsidRDefault="00FA58DC" w:rsidP="00FA58DC">
            <w:pPr>
              <w:spacing w:after="160" w:line="259" w:lineRule="auto"/>
              <w:rPr>
                <w:lang w:val="en-US"/>
              </w:rPr>
            </w:pPr>
            <w:r w:rsidRPr="00FA58DC">
              <w:rPr>
                <w:b/>
                <w:bCs/>
                <w:lang w:val="en-US"/>
              </w:rPr>
              <w:t xml:space="preserve">4.8: </w:t>
            </w:r>
            <w:r w:rsidRPr="00FA58DC">
              <w:rPr>
                <w:lang w:val="en-US"/>
              </w:rPr>
              <w:t xml:space="preserve">The academic </w:t>
            </w:r>
            <w:proofErr w:type="gramStart"/>
            <w:r w:rsidRPr="00FA58DC">
              <w:rPr>
                <w:lang w:val="en-US"/>
              </w:rPr>
              <w:t>staff members</w:t>
            </w:r>
            <w:proofErr w:type="gramEnd"/>
            <w:r w:rsidRPr="00FA58DC">
              <w:rPr>
                <w:lang w:val="en-US"/>
              </w:rPr>
              <w:t xml:space="preserve"> possess a range of </w:t>
            </w:r>
            <w:proofErr w:type="spellStart"/>
            <w:r w:rsidRPr="00FA58DC">
              <w:rPr>
                <w:lang w:val="en-US"/>
              </w:rPr>
              <w:t>specialities</w:t>
            </w:r>
            <w:proofErr w:type="spellEnd"/>
            <w:r w:rsidRPr="00FA58DC">
              <w:rPr>
                <w:lang w:val="en-US"/>
              </w:rPr>
              <w:t xml:space="preserve"> and abilities to teach at the fundamental and specialist levels required by the </w:t>
            </w:r>
            <w:proofErr w:type="spellStart"/>
            <w:r w:rsidRPr="00FA58DC">
              <w:rPr>
                <w:lang w:val="en-US"/>
              </w:rPr>
              <w:t>programme</w:t>
            </w:r>
            <w:proofErr w:type="spellEnd"/>
            <w:r w:rsidRPr="00FA58DC">
              <w:rPr>
                <w:lang w:val="en-US"/>
              </w:rPr>
              <w:t>.</w:t>
            </w:r>
          </w:p>
        </w:tc>
        <w:tc>
          <w:tcPr>
            <w:tcW w:w="4508" w:type="dxa"/>
            <w:tcBorders>
              <w:top w:val="single" w:sz="5" w:space="0" w:color="000000"/>
              <w:left w:val="single" w:sz="7" w:space="0" w:color="000000"/>
              <w:bottom w:val="single" w:sz="5" w:space="0" w:color="000000"/>
              <w:right w:val="single" w:sz="7" w:space="0" w:color="000000"/>
            </w:tcBorders>
          </w:tcPr>
          <w:p w14:paraId="40C83902" w14:textId="77777777" w:rsidR="00FA58DC" w:rsidRPr="00FA58DC" w:rsidRDefault="00FA58DC" w:rsidP="00FA58DC">
            <w:pPr>
              <w:spacing w:after="160" w:line="259" w:lineRule="auto"/>
            </w:pPr>
          </w:p>
        </w:tc>
      </w:tr>
      <w:tr w:rsidR="00FA58DC" w:rsidRPr="00FA58DC" w14:paraId="3739ECF9"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16281A42" w14:textId="77777777" w:rsidR="00FA58DC" w:rsidRPr="00FA58DC" w:rsidRDefault="00FA58DC" w:rsidP="00FA58DC">
            <w:pPr>
              <w:spacing w:after="160" w:line="259" w:lineRule="auto"/>
            </w:pPr>
            <w:r w:rsidRPr="00FA58DC">
              <w:t>&lt; &gt;</w:t>
            </w:r>
          </w:p>
        </w:tc>
        <w:tc>
          <w:tcPr>
            <w:tcW w:w="4508" w:type="dxa"/>
          </w:tcPr>
          <w:p w14:paraId="1B8422DB" w14:textId="77777777" w:rsidR="00FA58DC" w:rsidRPr="00FA58DC" w:rsidRDefault="00FA58DC" w:rsidP="00FA58DC">
            <w:pPr>
              <w:spacing w:after="160" w:line="259" w:lineRule="auto"/>
            </w:pPr>
          </w:p>
        </w:tc>
      </w:tr>
      <w:tr w:rsidR="00FA58DC" w:rsidRPr="00FA58DC" w14:paraId="0DCC7EAF"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4444D5E3" w14:textId="77777777" w:rsidR="00FA58DC" w:rsidRPr="00FA58DC" w:rsidRDefault="00FA58DC" w:rsidP="00FA58DC">
            <w:pPr>
              <w:spacing w:after="160" w:line="259" w:lineRule="auto"/>
            </w:pPr>
            <w:r w:rsidRPr="00FA58DC">
              <w:rPr>
                <w:b/>
                <w:bCs/>
                <w:lang w:val="en-US"/>
              </w:rPr>
              <w:t xml:space="preserve">4.9: </w:t>
            </w:r>
            <w:r w:rsidRPr="00FA58DC">
              <w:rPr>
                <w:lang w:val="en-US"/>
              </w:rPr>
              <w:t>Staff members have research profiles relevant to the</w:t>
            </w:r>
            <w:r w:rsidRPr="00FA58DC">
              <w:t xml:space="preserve"> programme. </w:t>
            </w:r>
          </w:p>
          <w:p w14:paraId="1FCE3F9B" w14:textId="77777777" w:rsidR="00FA58DC" w:rsidRPr="00FA58DC" w:rsidRDefault="00FA58DC" w:rsidP="00FA58DC">
            <w:pPr>
              <w:spacing w:after="160" w:line="259" w:lineRule="auto"/>
            </w:pPr>
            <w:r w:rsidRPr="00FA58DC">
              <w:t xml:space="preserve">(See document </w:t>
            </w:r>
            <w:r w:rsidRPr="00FA58DC">
              <w:rPr>
                <w:b/>
                <w:bCs/>
              </w:rPr>
              <w:t>E-03-CRI-P)</w:t>
            </w:r>
          </w:p>
        </w:tc>
        <w:tc>
          <w:tcPr>
            <w:tcW w:w="4508" w:type="dxa"/>
            <w:tcBorders>
              <w:top w:val="single" w:sz="5" w:space="0" w:color="000000"/>
              <w:left w:val="single" w:sz="7" w:space="0" w:color="000000"/>
              <w:bottom w:val="single" w:sz="5" w:space="0" w:color="000000"/>
              <w:right w:val="single" w:sz="7" w:space="0" w:color="000000"/>
            </w:tcBorders>
          </w:tcPr>
          <w:p w14:paraId="466AE47E" w14:textId="77777777" w:rsidR="00FA58DC" w:rsidRPr="00FA58DC" w:rsidRDefault="00FA58DC" w:rsidP="00FA58DC">
            <w:pPr>
              <w:spacing w:after="160" w:line="259" w:lineRule="auto"/>
            </w:pPr>
          </w:p>
        </w:tc>
      </w:tr>
      <w:tr w:rsidR="00FA58DC" w:rsidRPr="00FA58DC" w14:paraId="3C66E3EB"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7924A8EE" w14:textId="77777777" w:rsidR="00FA58DC" w:rsidRPr="00FA58DC" w:rsidRDefault="00FA58DC" w:rsidP="00FA58DC">
            <w:pPr>
              <w:spacing w:after="160" w:line="259" w:lineRule="auto"/>
            </w:pPr>
            <w:r w:rsidRPr="00FA58DC">
              <w:t>&lt; &gt;</w:t>
            </w:r>
          </w:p>
        </w:tc>
        <w:tc>
          <w:tcPr>
            <w:tcW w:w="4508" w:type="dxa"/>
          </w:tcPr>
          <w:p w14:paraId="0E71BCDB" w14:textId="77777777" w:rsidR="00FA58DC" w:rsidRPr="00FA58DC" w:rsidRDefault="00FA58DC" w:rsidP="00FA58DC">
            <w:pPr>
              <w:spacing w:after="160" w:line="259" w:lineRule="auto"/>
            </w:pPr>
          </w:p>
        </w:tc>
      </w:tr>
      <w:tr w:rsidR="00FA58DC" w:rsidRPr="00FA58DC" w14:paraId="4D084BDF" w14:textId="77777777" w:rsidTr="00340A37">
        <w:tc>
          <w:tcPr>
            <w:tcW w:w="4508" w:type="dxa"/>
            <w:tcBorders>
              <w:top w:val="single" w:sz="5" w:space="0" w:color="000000"/>
              <w:left w:val="single" w:sz="7" w:space="0" w:color="000000"/>
              <w:bottom w:val="single" w:sz="7" w:space="0" w:color="000000"/>
              <w:right w:val="single" w:sz="7" w:space="0" w:color="000000"/>
            </w:tcBorders>
          </w:tcPr>
          <w:p w14:paraId="5242775A" w14:textId="77777777" w:rsidR="00FA58DC" w:rsidRPr="00FA58DC" w:rsidRDefault="00FA58DC" w:rsidP="00FA58DC">
            <w:pPr>
              <w:spacing w:after="160" w:line="259" w:lineRule="auto"/>
            </w:pPr>
            <w:r w:rsidRPr="00FA58DC">
              <w:rPr>
                <w:b/>
                <w:bCs/>
                <w:lang w:val="en-US"/>
              </w:rPr>
              <w:t xml:space="preserve">4.10: </w:t>
            </w:r>
            <w:r w:rsidRPr="00FA58DC">
              <w:rPr>
                <w:lang w:val="en-US"/>
              </w:rPr>
              <w:t>Appropriate research development opportunities and</w:t>
            </w:r>
            <w:r w:rsidRPr="00FA58DC">
              <w:t xml:space="preserve"> programmes for staff members are in place.</w:t>
            </w:r>
          </w:p>
        </w:tc>
        <w:tc>
          <w:tcPr>
            <w:tcW w:w="4508" w:type="dxa"/>
            <w:tcBorders>
              <w:top w:val="single" w:sz="5" w:space="0" w:color="000000"/>
              <w:left w:val="single" w:sz="7" w:space="0" w:color="000000"/>
              <w:bottom w:val="single" w:sz="7" w:space="0" w:color="000000"/>
              <w:right w:val="single" w:sz="7" w:space="0" w:color="000000"/>
            </w:tcBorders>
          </w:tcPr>
          <w:p w14:paraId="5AE98E63" w14:textId="77777777" w:rsidR="00FA58DC" w:rsidRPr="00FA58DC" w:rsidRDefault="00FA58DC" w:rsidP="00FA58DC">
            <w:pPr>
              <w:spacing w:after="160" w:line="259" w:lineRule="auto"/>
            </w:pPr>
          </w:p>
        </w:tc>
      </w:tr>
      <w:tr w:rsidR="00FA58DC" w:rsidRPr="00FA58DC" w14:paraId="09CEE90D" w14:textId="77777777" w:rsidTr="00340A37">
        <w:tc>
          <w:tcPr>
            <w:tcW w:w="4508" w:type="dxa"/>
            <w:tcBorders>
              <w:top w:val="single" w:sz="7" w:space="0" w:color="000000"/>
              <w:left w:val="single" w:sz="7" w:space="0" w:color="000000"/>
              <w:bottom w:val="single" w:sz="7" w:space="0" w:color="000000"/>
              <w:right w:val="single" w:sz="7" w:space="0" w:color="000000"/>
            </w:tcBorders>
          </w:tcPr>
          <w:p w14:paraId="52539708" w14:textId="77777777" w:rsidR="00FA58DC" w:rsidRPr="00FA58DC" w:rsidRDefault="00FA58DC" w:rsidP="00FA58DC">
            <w:pPr>
              <w:spacing w:after="160" w:line="259" w:lineRule="auto"/>
            </w:pPr>
            <w:r w:rsidRPr="00FA58DC">
              <w:t>&lt; &gt;</w:t>
            </w:r>
          </w:p>
        </w:tc>
        <w:tc>
          <w:tcPr>
            <w:tcW w:w="4508" w:type="dxa"/>
          </w:tcPr>
          <w:p w14:paraId="6BD5F2C2" w14:textId="77777777" w:rsidR="00FA58DC" w:rsidRPr="00FA58DC" w:rsidRDefault="00FA58DC" w:rsidP="00FA58DC">
            <w:pPr>
              <w:spacing w:after="160" w:line="259" w:lineRule="auto"/>
            </w:pPr>
          </w:p>
        </w:tc>
      </w:tr>
      <w:tr w:rsidR="00FA58DC" w:rsidRPr="00FA58DC" w14:paraId="36366FC4" w14:textId="77777777" w:rsidTr="00340A37">
        <w:tc>
          <w:tcPr>
            <w:tcW w:w="4508" w:type="dxa"/>
            <w:tcBorders>
              <w:top w:val="single" w:sz="7" w:space="0" w:color="000000"/>
              <w:left w:val="single" w:sz="7" w:space="0" w:color="000000"/>
              <w:bottom w:val="single" w:sz="5" w:space="0" w:color="000000"/>
              <w:right w:val="single" w:sz="7" w:space="0" w:color="000000"/>
            </w:tcBorders>
          </w:tcPr>
          <w:p w14:paraId="61CF52D7" w14:textId="77777777" w:rsidR="00FA58DC" w:rsidRPr="00FA58DC" w:rsidRDefault="00FA58DC" w:rsidP="00FA58DC">
            <w:pPr>
              <w:spacing w:after="160" w:line="259" w:lineRule="auto"/>
              <w:rPr>
                <w:lang w:val="en-US"/>
              </w:rPr>
            </w:pPr>
            <w:r w:rsidRPr="00FA58DC">
              <w:rPr>
                <w:b/>
                <w:bCs/>
                <w:lang w:val="en-US"/>
              </w:rPr>
              <w:t xml:space="preserve">4.11: </w:t>
            </w:r>
            <w:r w:rsidRPr="00FA58DC">
              <w:rPr>
                <w:lang w:val="en-US"/>
              </w:rPr>
              <w:t xml:space="preserve">The allocation of budget and necessary resources to the school or department where the </w:t>
            </w:r>
            <w:proofErr w:type="spellStart"/>
            <w:r w:rsidRPr="00FA58DC">
              <w:rPr>
                <w:lang w:val="en-US"/>
              </w:rPr>
              <w:t>programme</w:t>
            </w:r>
            <w:proofErr w:type="spellEnd"/>
            <w:r w:rsidRPr="00FA58DC">
              <w:rPr>
                <w:lang w:val="en-US"/>
              </w:rPr>
              <w:t xml:space="preserve"> is located, together with the appropriate </w:t>
            </w:r>
            <w:proofErr w:type="spellStart"/>
            <w:r w:rsidRPr="00FA58DC">
              <w:rPr>
                <w:lang w:val="en-US"/>
              </w:rPr>
              <w:t>utilisation</w:t>
            </w:r>
            <w:proofErr w:type="spellEnd"/>
            <w:r w:rsidRPr="00FA58DC">
              <w:rPr>
                <w:lang w:val="en-US"/>
              </w:rPr>
              <w:t xml:space="preserve"> of these resources by the school or department forms part of the institutional planning and quality assurance processes.</w:t>
            </w:r>
          </w:p>
        </w:tc>
        <w:tc>
          <w:tcPr>
            <w:tcW w:w="4508" w:type="dxa"/>
            <w:tcBorders>
              <w:top w:val="single" w:sz="7" w:space="0" w:color="000000"/>
              <w:left w:val="single" w:sz="7" w:space="0" w:color="000000"/>
              <w:bottom w:val="single" w:sz="5" w:space="0" w:color="000000"/>
              <w:right w:val="single" w:sz="7" w:space="0" w:color="000000"/>
            </w:tcBorders>
          </w:tcPr>
          <w:p w14:paraId="69A9E801" w14:textId="77777777" w:rsidR="00FA58DC" w:rsidRPr="00FA58DC" w:rsidRDefault="00FA58DC" w:rsidP="00FA58DC">
            <w:pPr>
              <w:spacing w:after="160" w:line="259" w:lineRule="auto"/>
            </w:pPr>
          </w:p>
        </w:tc>
      </w:tr>
      <w:tr w:rsidR="00FA58DC" w:rsidRPr="00FA58DC" w14:paraId="0DE6AFAE"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616A8047" w14:textId="77777777" w:rsidR="00FA58DC" w:rsidRPr="00FA58DC" w:rsidRDefault="00FA58DC" w:rsidP="00FA58DC">
            <w:pPr>
              <w:spacing w:after="160" w:line="259" w:lineRule="auto"/>
            </w:pPr>
            <w:r w:rsidRPr="00FA58DC">
              <w:lastRenderedPageBreak/>
              <w:t>&lt; &gt;</w:t>
            </w:r>
          </w:p>
        </w:tc>
        <w:tc>
          <w:tcPr>
            <w:tcW w:w="4508" w:type="dxa"/>
          </w:tcPr>
          <w:p w14:paraId="4DC807F9" w14:textId="77777777" w:rsidR="00FA58DC" w:rsidRPr="00FA58DC" w:rsidRDefault="00FA58DC" w:rsidP="00FA58DC">
            <w:pPr>
              <w:spacing w:after="160" w:line="259" w:lineRule="auto"/>
            </w:pPr>
          </w:p>
        </w:tc>
      </w:tr>
      <w:tr w:rsidR="00FA58DC" w:rsidRPr="00FA58DC" w14:paraId="12085808"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65EE5FFB" w14:textId="77777777" w:rsidR="00FA58DC" w:rsidRPr="00FA58DC" w:rsidRDefault="00FA58DC" w:rsidP="00FA58DC">
            <w:pPr>
              <w:numPr>
                <w:ilvl w:val="1"/>
                <w:numId w:val="2"/>
              </w:numPr>
              <w:spacing w:after="160" w:line="259" w:lineRule="auto"/>
              <w:rPr>
                <w:lang w:val="en-US"/>
              </w:rPr>
            </w:pPr>
            <w:r w:rsidRPr="00FA58DC">
              <w:rPr>
                <w:b/>
                <w:bCs/>
                <w:lang w:val="en-US"/>
              </w:rPr>
              <w:t xml:space="preserve">: </w:t>
            </w:r>
            <w:r w:rsidRPr="00FA58DC">
              <w:rPr>
                <w:lang w:val="en-US"/>
              </w:rPr>
              <w:t xml:space="preserve">Budgetary allocations for the </w:t>
            </w:r>
            <w:proofErr w:type="spellStart"/>
            <w:r w:rsidRPr="00FA58DC">
              <w:rPr>
                <w:lang w:val="en-US"/>
              </w:rPr>
              <w:t>programme</w:t>
            </w:r>
            <w:proofErr w:type="spellEnd"/>
            <w:r w:rsidRPr="00FA58DC">
              <w:rPr>
                <w:lang w:val="en-US"/>
              </w:rPr>
              <w:t xml:space="preserve"> are adequate and are effectively </w:t>
            </w:r>
            <w:proofErr w:type="spellStart"/>
            <w:r w:rsidRPr="00FA58DC">
              <w:rPr>
                <w:lang w:val="en-US"/>
              </w:rPr>
              <w:t>utilised</w:t>
            </w:r>
            <w:proofErr w:type="spellEnd"/>
            <w:r w:rsidRPr="00FA58DC">
              <w:rPr>
                <w:lang w:val="en-US"/>
              </w:rPr>
              <w:t>:</w:t>
            </w:r>
          </w:p>
          <w:p w14:paraId="04E4FBC0" w14:textId="77777777" w:rsidR="00FA58DC" w:rsidRPr="00FA58DC" w:rsidRDefault="00FA58DC" w:rsidP="00FA58DC">
            <w:pPr>
              <w:numPr>
                <w:ilvl w:val="0"/>
                <w:numId w:val="8"/>
              </w:numPr>
              <w:spacing w:after="160" w:line="259" w:lineRule="auto"/>
              <w:rPr>
                <w:lang w:val="en-US"/>
              </w:rPr>
            </w:pPr>
            <w:r w:rsidRPr="00FA58DC">
              <w:rPr>
                <w:lang w:val="en-US"/>
              </w:rPr>
              <w:t>Staffing budgets and resulting packages</w:t>
            </w:r>
          </w:p>
          <w:p w14:paraId="5F9AA6E0" w14:textId="77777777" w:rsidR="00FA58DC" w:rsidRPr="00FA58DC" w:rsidRDefault="00FA58DC" w:rsidP="00FA58DC">
            <w:pPr>
              <w:numPr>
                <w:ilvl w:val="0"/>
                <w:numId w:val="8"/>
              </w:numPr>
              <w:spacing w:after="160" w:line="259" w:lineRule="auto"/>
              <w:rPr>
                <w:lang w:val="en-US"/>
              </w:rPr>
            </w:pPr>
            <w:r w:rsidRPr="00FA58DC">
              <w:rPr>
                <w:lang w:val="en-US"/>
              </w:rPr>
              <w:t>Laboratory equipment</w:t>
            </w:r>
          </w:p>
          <w:p w14:paraId="4B00CD12" w14:textId="77777777" w:rsidR="00FA58DC" w:rsidRPr="00FA58DC" w:rsidRDefault="00FA58DC" w:rsidP="00FA58DC">
            <w:pPr>
              <w:numPr>
                <w:ilvl w:val="0"/>
                <w:numId w:val="8"/>
              </w:numPr>
              <w:spacing w:after="160" w:line="259" w:lineRule="auto"/>
              <w:rPr>
                <w:lang w:val="en-US"/>
              </w:rPr>
            </w:pPr>
            <w:r w:rsidRPr="00FA58DC">
              <w:rPr>
                <w:lang w:val="en-US"/>
              </w:rPr>
              <w:t>Computing and networking</w:t>
            </w:r>
          </w:p>
          <w:p w14:paraId="78C80261" w14:textId="77777777" w:rsidR="00FA58DC" w:rsidRPr="00FA58DC" w:rsidRDefault="00FA58DC" w:rsidP="00FA58DC">
            <w:pPr>
              <w:numPr>
                <w:ilvl w:val="0"/>
                <w:numId w:val="8"/>
              </w:numPr>
              <w:spacing w:after="160" w:line="259" w:lineRule="auto"/>
              <w:rPr>
                <w:lang w:val="en-US"/>
              </w:rPr>
            </w:pPr>
            <w:r w:rsidRPr="00FA58DC">
              <w:rPr>
                <w:lang w:val="en-US"/>
              </w:rPr>
              <w:t>Hybrid learning requirements</w:t>
            </w:r>
          </w:p>
          <w:p w14:paraId="2C103116" w14:textId="77777777" w:rsidR="00FA58DC" w:rsidRPr="00FA58DC" w:rsidRDefault="00FA58DC" w:rsidP="00FA58DC">
            <w:pPr>
              <w:numPr>
                <w:ilvl w:val="0"/>
                <w:numId w:val="8"/>
              </w:numPr>
              <w:spacing w:after="160" w:line="259" w:lineRule="auto"/>
              <w:rPr>
                <w:lang w:val="en-US"/>
              </w:rPr>
            </w:pPr>
            <w:r w:rsidRPr="00FA58DC">
              <w:rPr>
                <w:lang w:val="en-US"/>
              </w:rPr>
              <w:t>Running expenses</w:t>
            </w:r>
          </w:p>
          <w:p w14:paraId="0437D790" w14:textId="77777777" w:rsidR="00FA58DC" w:rsidRPr="00FA58DC" w:rsidRDefault="00FA58DC" w:rsidP="00FA58DC">
            <w:pPr>
              <w:numPr>
                <w:ilvl w:val="0"/>
                <w:numId w:val="8"/>
              </w:numPr>
              <w:spacing w:after="160" w:line="259" w:lineRule="auto"/>
              <w:rPr>
                <w:lang w:val="en-US"/>
              </w:rPr>
            </w:pPr>
            <w:r w:rsidRPr="00FA58DC">
              <w:rPr>
                <w:lang w:val="en-US"/>
              </w:rPr>
              <w:t>Library facilities</w:t>
            </w:r>
          </w:p>
          <w:p w14:paraId="6D55561F" w14:textId="77777777" w:rsidR="00FA58DC" w:rsidRPr="00FA58DC" w:rsidRDefault="00FA58DC" w:rsidP="00FA58DC">
            <w:pPr>
              <w:numPr>
                <w:ilvl w:val="0"/>
                <w:numId w:val="8"/>
              </w:numPr>
              <w:spacing w:after="160" w:line="259" w:lineRule="auto"/>
            </w:pPr>
            <w:r w:rsidRPr="00FA58DC">
              <w:rPr>
                <w:lang w:val="en-US"/>
              </w:rPr>
              <w:t>Work-based learning where applicable</w:t>
            </w:r>
          </w:p>
        </w:tc>
        <w:tc>
          <w:tcPr>
            <w:tcW w:w="4508" w:type="dxa"/>
            <w:tcBorders>
              <w:top w:val="single" w:sz="5" w:space="0" w:color="000000"/>
              <w:left w:val="single" w:sz="7" w:space="0" w:color="000000"/>
              <w:bottom w:val="single" w:sz="5" w:space="0" w:color="000000"/>
              <w:right w:val="single" w:sz="7" w:space="0" w:color="000000"/>
            </w:tcBorders>
          </w:tcPr>
          <w:p w14:paraId="7DD5E6E8" w14:textId="77777777" w:rsidR="00FA58DC" w:rsidRPr="00FA58DC" w:rsidRDefault="00FA58DC" w:rsidP="00FA58DC">
            <w:pPr>
              <w:spacing w:after="160" w:line="259" w:lineRule="auto"/>
              <w:rPr>
                <w:i/>
                <w:iCs/>
              </w:rPr>
            </w:pPr>
            <w:r w:rsidRPr="00FA58DC">
              <w:rPr>
                <w:i/>
                <w:iCs/>
              </w:rPr>
              <w:t>Respond to each item.</w:t>
            </w:r>
          </w:p>
        </w:tc>
      </w:tr>
      <w:tr w:rsidR="00FA58DC" w:rsidRPr="00FA58DC" w14:paraId="5F5150EA" w14:textId="77777777" w:rsidTr="00340A37">
        <w:tc>
          <w:tcPr>
            <w:tcW w:w="4508" w:type="dxa"/>
            <w:tcBorders>
              <w:top w:val="single" w:sz="5" w:space="0" w:color="000000"/>
              <w:left w:val="single" w:sz="7" w:space="0" w:color="000000"/>
              <w:bottom w:val="single" w:sz="5" w:space="0" w:color="000000"/>
              <w:right w:val="single" w:sz="7" w:space="0" w:color="000000"/>
            </w:tcBorders>
          </w:tcPr>
          <w:p w14:paraId="6525E739" w14:textId="77777777" w:rsidR="00FA58DC" w:rsidRPr="00FA58DC" w:rsidRDefault="00FA58DC" w:rsidP="00FA58DC">
            <w:pPr>
              <w:spacing w:after="160" w:line="259" w:lineRule="auto"/>
            </w:pPr>
            <w:r w:rsidRPr="00FA58DC">
              <w:t>&lt; &gt;</w:t>
            </w:r>
          </w:p>
        </w:tc>
        <w:tc>
          <w:tcPr>
            <w:tcW w:w="4508" w:type="dxa"/>
          </w:tcPr>
          <w:p w14:paraId="7A245802" w14:textId="77777777" w:rsidR="00FA58DC" w:rsidRPr="00FA58DC" w:rsidRDefault="00FA58DC" w:rsidP="00FA58DC">
            <w:pPr>
              <w:spacing w:after="160" w:line="259" w:lineRule="auto"/>
            </w:pPr>
          </w:p>
        </w:tc>
      </w:tr>
      <w:tr w:rsidR="00FA58DC" w:rsidRPr="00FA58DC" w14:paraId="26C00E95" w14:textId="77777777" w:rsidTr="00340A37">
        <w:tc>
          <w:tcPr>
            <w:tcW w:w="4508" w:type="dxa"/>
            <w:tcBorders>
              <w:top w:val="single" w:sz="5" w:space="0" w:color="000000"/>
              <w:left w:val="single" w:sz="7" w:space="0" w:color="000000"/>
              <w:bottom w:val="single" w:sz="7" w:space="0" w:color="000000"/>
              <w:right w:val="single" w:sz="7" w:space="0" w:color="000000"/>
            </w:tcBorders>
          </w:tcPr>
          <w:p w14:paraId="4D9A1B84" w14:textId="77777777" w:rsidR="00FA58DC" w:rsidRPr="00FA58DC" w:rsidRDefault="00FA58DC" w:rsidP="00FA58DC">
            <w:pPr>
              <w:spacing w:after="160" w:line="259" w:lineRule="auto"/>
            </w:pPr>
            <w:r w:rsidRPr="00FA58DC">
              <w:rPr>
                <w:b/>
                <w:bCs/>
                <w:lang w:val="en-US"/>
              </w:rPr>
              <w:t xml:space="preserve">4.13: </w:t>
            </w:r>
            <w:r w:rsidRPr="00FA58DC">
              <w:rPr>
                <w:lang w:val="en-US"/>
              </w:rPr>
              <w:t xml:space="preserve">Office, teaching and laboratory </w:t>
            </w:r>
            <w:proofErr w:type="gramStart"/>
            <w:r w:rsidRPr="00FA58DC">
              <w:rPr>
                <w:lang w:val="en-US"/>
              </w:rPr>
              <w:t>accommodation  and</w:t>
            </w:r>
            <w:proofErr w:type="gramEnd"/>
            <w:r w:rsidRPr="00FA58DC">
              <w:rPr>
                <w:lang w:val="en-US"/>
              </w:rPr>
              <w:t xml:space="preserve"> </w:t>
            </w:r>
            <w:r w:rsidRPr="00FA58DC">
              <w:t>equipment are adequate.</w:t>
            </w:r>
          </w:p>
        </w:tc>
        <w:tc>
          <w:tcPr>
            <w:tcW w:w="4508" w:type="dxa"/>
            <w:tcBorders>
              <w:top w:val="single" w:sz="5" w:space="0" w:color="000000"/>
              <w:left w:val="single" w:sz="7" w:space="0" w:color="000000"/>
              <w:bottom w:val="single" w:sz="7" w:space="0" w:color="000000"/>
              <w:right w:val="single" w:sz="7" w:space="0" w:color="000000"/>
            </w:tcBorders>
          </w:tcPr>
          <w:p w14:paraId="2C1E701F" w14:textId="77777777" w:rsidR="00FA58DC" w:rsidRPr="00FA58DC" w:rsidRDefault="00FA58DC" w:rsidP="00FA58DC">
            <w:pPr>
              <w:spacing w:after="160" w:line="259" w:lineRule="auto"/>
            </w:pPr>
          </w:p>
        </w:tc>
      </w:tr>
      <w:tr w:rsidR="00FA58DC" w:rsidRPr="00FA58DC" w14:paraId="2FC87F1C" w14:textId="77777777" w:rsidTr="00340A37">
        <w:tc>
          <w:tcPr>
            <w:tcW w:w="4508" w:type="dxa"/>
            <w:tcBorders>
              <w:top w:val="single" w:sz="7" w:space="0" w:color="000000"/>
              <w:left w:val="single" w:sz="7" w:space="0" w:color="000000"/>
              <w:bottom w:val="single" w:sz="7" w:space="0" w:color="000000"/>
              <w:right w:val="single" w:sz="7" w:space="0" w:color="000000"/>
            </w:tcBorders>
          </w:tcPr>
          <w:p w14:paraId="30FC423F" w14:textId="77777777" w:rsidR="00FA58DC" w:rsidRPr="00FA58DC" w:rsidRDefault="00FA58DC" w:rsidP="00FA58DC">
            <w:pPr>
              <w:spacing w:after="160" w:line="259" w:lineRule="auto"/>
            </w:pPr>
            <w:r w:rsidRPr="00FA58DC">
              <w:t>&lt; &gt;</w:t>
            </w:r>
          </w:p>
        </w:tc>
        <w:tc>
          <w:tcPr>
            <w:tcW w:w="4508" w:type="dxa"/>
          </w:tcPr>
          <w:p w14:paraId="588635BD" w14:textId="77777777" w:rsidR="00FA58DC" w:rsidRPr="00FA58DC" w:rsidRDefault="00FA58DC" w:rsidP="00FA58DC">
            <w:pPr>
              <w:spacing w:after="160" w:line="259" w:lineRule="auto"/>
            </w:pPr>
          </w:p>
        </w:tc>
      </w:tr>
      <w:tr w:rsidR="00FA58DC" w:rsidRPr="00FA58DC" w14:paraId="2230FEC1" w14:textId="77777777" w:rsidTr="00340A37">
        <w:tc>
          <w:tcPr>
            <w:tcW w:w="4508" w:type="dxa"/>
            <w:tcBorders>
              <w:top w:val="single" w:sz="7" w:space="0" w:color="000000"/>
              <w:left w:val="single" w:sz="7" w:space="0" w:color="000000"/>
              <w:bottom w:val="single" w:sz="7" w:space="0" w:color="000000"/>
              <w:right w:val="single" w:sz="7" w:space="0" w:color="000000"/>
            </w:tcBorders>
          </w:tcPr>
          <w:p w14:paraId="39C11AC8" w14:textId="77777777" w:rsidR="00FA58DC" w:rsidRPr="00FA58DC" w:rsidRDefault="00FA58DC" w:rsidP="00FA58DC">
            <w:pPr>
              <w:spacing w:after="160" w:line="259" w:lineRule="auto"/>
              <w:rPr>
                <w:lang w:val="en-US"/>
              </w:rPr>
            </w:pPr>
            <w:r w:rsidRPr="00FA58DC">
              <w:rPr>
                <w:b/>
                <w:bCs/>
                <w:lang w:val="en-US"/>
              </w:rPr>
              <w:t xml:space="preserve">4.14: </w:t>
            </w:r>
            <w:r w:rsidRPr="00FA58DC">
              <w:rPr>
                <w:lang w:val="en-US"/>
              </w:rPr>
              <w:t xml:space="preserve">Studies on the effectiveness of the </w:t>
            </w:r>
            <w:proofErr w:type="spellStart"/>
            <w:r w:rsidRPr="00FA58DC">
              <w:rPr>
                <w:lang w:val="en-US"/>
              </w:rPr>
              <w:t>programme</w:t>
            </w:r>
            <w:proofErr w:type="spellEnd"/>
            <w:r w:rsidRPr="00FA58DC">
              <w:rPr>
                <w:lang w:val="en-US"/>
              </w:rPr>
              <w:t xml:space="preserve"> in meeting its objectives are undertaken at regular intervals. The results are used to improve </w:t>
            </w:r>
            <w:proofErr w:type="spellStart"/>
            <w:r w:rsidRPr="00FA58DC">
              <w:rPr>
                <w:lang w:val="en-US"/>
              </w:rPr>
              <w:t>programme</w:t>
            </w:r>
            <w:proofErr w:type="spellEnd"/>
            <w:r w:rsidRPr="00FA58DC">
              <w:rPr>
                <w:lang w:val="en-US"/>
              </w:rPr>
              <w:t xml:space="preserve"> design, delivery and resourcing and, where </w:t>
            </w:r>
            <w:proofErr w:type="gramStart"/>
            <w:r w:rsidRPr="00FA58DC">
              <w:rPr>
                <w:lang w:val="en-US"/>
              </w:rPr>
              <w:t>necessary</w:t>
            </w:r>
            <w:proofErr w:type="gramEnd"/>
            <w:r w:rsidRPr="00FA58DC">
              <w:rPr>
                <w:lang w:val="en-US"/>
              </w:rPr>
              <w:t xml:space="preserve"> are used for staff development and student support.</w:t>
            </w:r>
          </w:p>
        </w:tc>
        <w:tc>
          <w:tcPr>
            <w:tcW w:w="4508" w:type="dxa"/>
            <w:tcBorders>
              <w:top w:val="single" w:sz="7" w:space="0" w:color="000000"/>
              <w:left w:val="single" w:sz="7" w:space="0" w:color="000000"/>
              <w:bottom w:val="single" w:sz="7" w:space="0" w:color="000000"/>
              <w:right w:val="single" w:sz="7" w:space="0" w:color="000000"/>
            </w:tcBorders>
          </w:tcPr>
          <w:p w14:paraId="402D3AAE" w14:textId="77777777" w:rsidR="00FA58DC" w:rsidRPr="00FA58DC" w:rsidRDefault="00FA58DC" w:rsidP="00FA58DC">
            <w:pPr>
              <w:spacing w:after="160" w:line="259" w:lineRule="auto"/>
            </w:pPr>
          </w:p>
        </w:tc>
      </w:tr>
      <w:tr w:rsidR="00FA58DC" w:rsidRPr="00FA58DC" w14:paraId="0EEA1E0C" w14:textId="77777777" w:rsidTr="00340A37">
        <w:tc>
          <w:tcPr>
            <w:tcW w:w="4508" w:type="dxa"/>
            <w:tcBorders>
              <w:top w:val="single" w:sz="7" w:space="0" w:color="000000"/>
              <w:left w:val="single" w:sz="7" w:space="0" w:color="000000"/>
              <w:bottom w:val="single" w:sz="7" w:space="0" w:color="000000"/>
              <w:right w:val="single" w:sz="7" w:space="0" w:color="000000"/>
            </w:tcBorders>
          </w:tcPr>
          <w:p w14:paraId="4CA9E7E9" w14:textId="77777777" w:rsidR="00FA58DC" w:rsidRPr="00FA58DC" w:rsidRDefault="00FA58DC" w:rsidP="00FA58DC">
            <w:pPr>
              <w:spacing w:after="160" w:line="259" w:lineRule="auto"/>
            </w:pPr>
            <w:r w:rsidRPr="00FA58DC">
              <w:t>&lt; &gt;</w:t>
            </w:r>
          </w:p>
        </w:tc>
        <w:tc>
          <w:tcPr>
            <w:tcW w:w="4508" w:type="dxa"/>
          </w:tcPr>
          <w:p w14:paraId="2D32BF85" w14:textId="77777777" w:rsidR="00FA58DC" w:rsidRPr="00FA58DC" w:rsidRDefault="00FA58DC" w:rsidP="00FA58DC">
            <w:pPr>
              <w:spacing w:after="160" w:line="259" w:lineRule="auto"/>
            </w:pPr>
          </w:p>
        </w:tc>
      </w:tr>
      <w:tr w:rsidR="00FA58DC" w:rsidRPr="00FA58DC" w14:paraId="1D8C6004" w14:textId="77777777" w:rsidTr="00340A37">
        <w:tc>
          <w:tcPr>
            <w:tcW w:w="4508" w:type="dxa"/>
            <w:tcBorders>
              <w:top w:val="single" w:sz="7" w:space="0" w:color="000000"/>
              <w:left w:val="single" w:sz="7" w:space="0" w:color="000000"/>
              <w:bottom w:val="single" w:sz="7" w:space="0" w:color="000000"/>
              <w:right w:val="single" w:sz="7" w:space="0" w:color="000000"/>
            </w:tcBorders>
          </w:tcPr>
          <w:p w14:paraId="468F65D6" w14:textId="77777777" w:rsidR="00FA58DC" w:rsidRPr="00FA58DC" w:rsidRDefault="00FA58DC" w:rsidP="00FA58DC">
            <w:pPr>
              <w:numPr>
                <w:ilvl w:val="1"/>
                <w:numId w:val="1"/>
              </w:numPr>
              <w:spacing w:after="160" w:line="259" w:lineRule="auto"/>
              <w:rPr>
                <w:lang w:val="en-US"/>
              </w:rPr>
            </w:pPr>
            <w:r w:rsidRPr="00FA58DC">
              <w:rPr>
                <w:b/>
                <w:bCs/>
                <w:lang w:val="en-US"/>
              </w:rPr>
              <w:t xml:space="preserve">: </w:t>
            </w:r>
            <w:r w:rsidRPr="00FA58DC">
              <w:rPr>
                <w:lang w:val="en-US"/>
              </w:rPr>
              <w:t xml:space="preserve">Where academic development </w:t>
            </w:r>
            <w:proofErr w:type="spellStart"/>
            <w:r w:rsidRPr="00FA58DC">
              <w:rPr>
                <w:lang w:val="en-US"/>
              </w:rPr>
              <w:t>programmes</w:t>
            </w:r>
            <w:proofErr w:type="spellEnd"/>
            <w:r w:rsidRPr="00FA58DC">
              <w:rPr>
                <w:lang w:val="en-US"/>
              </w:rPr>
              <w:t xml:space="preserve"> for students are </w:t>
            </w:r>
            <w:proofErr w:type="gramStart"/>
            <w:r w:rsidRPr="00FA58DC">
              <w:rPr>
                <w:lang w:val="en-US"/>
              </w:rPr>
              <w:t>offered  within</w:t>
            </w:r>
            <w:proofErr w:type="gramEnd"/>
            <w:r w:rsidRPr="00FA58DC">
              <w:rPr>
                <w:lang w:val="en-US"/>
              </w:rPr>
              <w:t xml:space="preserve">  </w:t>
            </w:r>
            <w:proofErr w:type="gramStart"/>
            <w:r w:rsidRPr="00FA58DC">
              <w:rPr>
                <w:lang w:val="en-US"/>
              </w:rPr>
              <w:t>or  are</w:t>
            </w:r>
            <w:proofErr w:type="gramEnd"/>
            <w:r w:rsidRPr="00FA58DC">
              <w:rPr>
                <w:lang w:val="en-US"/>
              </w:rPr>
              <w:t xml:space="preserve">  </w:t>
            </w:r>
            <w:proofErr w:type="gramStart"/>
            <w:r w:rsidRPr="00FA58DC">
              <w:rPr>
                <w:lang w:val="en-US"/>
              </w:rPr>
              <w:t>associated  with</w:t>
            </w:r>
            <w:proofErr w:type="gramEnd"/>
            <w:r w:rsidRPr="00FA58DC">
              <w:rPr>
                <w:lang w:val="en-US"/>
              </w:rPr>
              <w:t xml:space="preserve">  the </w:t>
            </w:r>
            <w:proofErr w:type="spellStart"/>
            <w:r w:rsidRPr="00FA58DC">
              <w:rPr>
                <w:lang w:val="en-US"/>
              </w:rPr>
              <w:t>programme</w:t>
            </w:r>
            <w:proofErr w:type="spellEnd"/>
            <w:r w:rsidRPr="00FA58DC">
              <w:rPr>
                <w:lang w:val="en-US"/>
              </w:rPr>
              <w:t xml:space="preserve">, the following are </w:t>
            </w:r>
            <w:proofErr w:type="gramStart"/>
            <w:r w:rsidRPr="00FA58DC">
              <w:rPr>
                <w:lang w:val="en-US"/>
              </w:rPr>
              <w:t>fulfilled</w:t>
            </w:r>
            <w:proofErr w:type="gramEnd"/>
            <w:r w:rsidRPr="00FA58DC">
              <w:rPr>
                <w:lang w:val="en-US"/>
              </w:rPr>
              <w:t>:</w:t>
            </w:r>
          </w:p>
          <w:p w14:paraId="0642946B" w14:textId="77777777" w:rsidR="00FA58DC" w:rsidRPr="00FA58DC" w:rsidRDefault="00FA58DC" w:rsidP="00FA58DC">
            <w:pPr>
              <w:numPr>
                <w:ilvl w:val="2"/>
                <w:numId w:val="1"/>
              </w:numPr>
              <w:spacing w:after="160" w:line="259" w:lineRule="auto"/>
              <w:rPr>
                <w:lang w:val="en-US"/>
              </w:rPr>
            </w:pPr>
            <w:r w:rsidRPr="00FA58DC">
              <w:rPr>
                <w:lang w:val="en-US"/>
              </w:rPr>
              <w:t xml:space="preserve">The </w:t>
            </w:r>
            <w:proofErr w:type="spellStart"/>
            <w:r w:rsidRPr="00FA58DC">
              <w:rPr>
                <w:lang w:val="en-US"/>
              </w:rPr>
              <w:t>programme</w:t>
            </w:r>
            <w:proofErr w:type="spellEnd"/>
            <w:r w:rsidRPr="00FA58DC">
              <w:rPr>
                <w:lang w:val="en-US"/>
              </w:rPr>
              <w:t xml:space="preserve"> is designed to meet student state of preparation and progression towards the main </w:t>
            </w:r>
            <w:proofErr w:type="spellStart"/>
            <w:r w:rsidRPr="00FA58DC">
              <w:rPr>
                <w:lang w:val="en-US"/>
              </w:rPr>
              <w:t>programme</w:t>
            </w:r>
            <w:proofErr w:type="spellEnd"/>
            <w:r w:rsidRPr="00FA58DC">
              <w:rPr>
                <w:lang w:val="en-US"/>
              </w:rPr>
              <w:t>.</w:t>
            </w:r>
          </w:p>
          <w:p w14:paraId="43447FE6" w14:textId="77777777" w:rsidR="00FA58DC" w:rsidRPr="00FA58DC" w:rsidRDefault="00FA58DC" w:rsidP="00FA58DC">
            <w:pPr>
              <w:numPr>
                <w:ilvl w:val="2"/>
                <w:numId w:val="1"/>
              </w:numPr>
              <w:spacing w:after="160" w:line="259" w:lineRule="auto"/>
              <w:rPr>
                <w:lang w:val="en-US"/>
              </w:rPr>
            </w:pPr>
            <w:r w:rsidRPr="00FA58DC">
              <w:rPr>
                <w:lang w:val="en-US"/>
              </w:rPr>
              <w:lastRenderedPageBreak/>
              <w:t xml:space="preserve">Staff responsible for the academic development </w:t>
            </w:r>
            <w:proofErr w:type="spellStart"/>
            <w:r w:rsidRPr="00FA58DC">
              <w:rPr>
                <w:lang w:val="en-US"/>
              </w:rPr>
              <w:t>programme</w:t>
            </w:r>
            <w:proofErr w:type="spellEnd"/>
            <w:r w:rsidRPr="00FA58DC">
              <w:rPr>
                <w:lang w:val="en-US"/>
              </w:rPr>
              <w:t xml:space="preserve"> are adequately qualified, experienced and skilled.</w:t>
            </w:r>
          </w:p>
          <w:p w14:paraId="35EB68C8" w14:textId="77777777" w:rsidR="00FA58DC" w:rsidRPr="00FA58DC" w:rsidRDefault="00FA58DC" w:rsidP="00FA58DC">
            <w:pPr>
              <w:numPr>
                <w:ilvl w:val="2"/>
                <w:numId w:val="1"/>
              </w:numPr>
              <w:spacing w:after="160" w:line="259" w:lineRule="auto"/>
              <w:rPr>
                <w:lang w:val="en-US"/>
              </w:rPr>
            </w:pPr>
            <w:r w:rsidRPr="00FA58DC">
              <w:rPr>
                <w:lang w:val="en-US"/>
              </w:rPr>
              <w:t xml:space="preserve">Funding for the </w:t>
            </w:r>
            <w:proofErr w:type="spellStart"/>
            <w:r w:rsidRPr="00FA58DC">
              <w:rPr>
                <w:lang w:val="en-US"/>
              </w:rPr>
              <w:t>programme</w:t>
            </w:r>
            <w:proofErr w:type="spellEnd"/>
            <w:r w:rsidRPr="00FA58DC">
              <w:rPr>
                <w:lang w:val="en-US"/>
              </w:rPr>
              <w:t xml:space="preserve"> is adequate.</w:t>
            </w:r>
          </w:p>
          <w:p w14:paraId="231F8C69" w14:textId="77777777" w:rsidR="00FA58DC" w:rsidRPr="00FA58DC" w:rsidRDefault="00FA58DC" w:rsidP="00FA58DC">
            <w:pPr>
              <w:numPr>
                <w:ilvl w:val="2"/>
                <w:numId w:val="1"/>
              </w:numPr>
              <w:spacing w:after="160" w:line="259" w:lineRule="auto"/>
              <w:rPr>
                <w:lang w:val="en-US"/>
              </w:rPr>
            </w:pPr>
            <w:r w:rsidRPr="00FA58DC">
              <w:rPr>
                <w:lang w:val="en-US"/>
              </w:rPr>
              <w:t xml:space="preserve">Realistic criteria are applied for acceptance of students into the academic development </w:t>
            </w:r>
            <w:proofErr w:type="spellStart"/>
            <w:r w:rsidRPr="00FA58DC">
              <w:rPr>
                <w:lang w:val="en-US"/>
              </w:rPr>
              <w:t>programme</w:t>
            </w:r>
            <w:proofErr w:type="spellEnd"/>
            <w:r w:rsidRPr="00FA58DC">
              <w:rPr>
                <w:lang w:val="en-US"/>
              </w:rPr>
              <w:t>.</w:t>
            </w:r>
          </w:p>
          <w:p w14:paraId="0C5A6420" w14:textId="77777777" w:rsidR="00FA58DC" w:rsidRPr="00FA58DC" w:rsidRDefault="00FA58DC" w:rsidP="00FA58DC">
            <w:pPr>
              <w:spacing w:after="160" w:line="259" w:lineRule="auto"/>
              <w:rPr>
                <w:lang w:val="en-US"/>
              </w:rPr>
            </w:pPr>
          </w:p>
          <w:p w14:paraId="02BFDA26" w14:textId="77777777" w:rsidR="00FA58DC" w:rsidRPr="00FA58DC" w:rsidRDefault="00FA58DC" w:rsidP="00FA58DC">
            <w:pPr>
              <w:spacing w:after="160" w:line="259" w:lineRule="auto"/>
            </w:pPr>
            <w:r w:rsidRPr="00FA58DC">
              <w:t>The academic development programme is quality assured.</w:t>
            </w:r>
          </w:p>
        </w:tc>
        <w:tc>
          <w:tcPr>
            <w:tcW w:w="4508" w:type="dxa"/>
            <w:tcBorders>
              <w:top w:val="single" w:sz="7" w:space="0" w:color="000000"/>
              <w:left w:val="single" w:sz="7" w:space="0" w:color="000000"/>
              <w:bottom w:val="single" w:sz="7" w:space="0" w:color="000000"/>
              <w:right w:val="single" w:sz="7" w:space="0" w:color="000000"/>
            </w:tcBorders>
          </w:tcPr>
          <w:p w14:paraId="152091F7" w14:textId="77777777" w:rsidR="00FA58DC" w:rsidRPr="00FA58DC" w:rsidRDefault="00FA58DC" w:rsidP="00FA58DC">
            <w:pPr>
              <w:spacing w:after="160" w:line="259" w:lineRule="auto"/>
              <w:rPr>
                <w:i/>
                <w:iCs/>
              </w:rPr>
            </w:pPr>
            <w:r w:rsidRPr="00FA58DC">
              <w:rPr>
                <w:i/>
                <w:iCs/>
              </w:rPr>
              <w:lastRenderedPageBreak/>
              <w:t>Respond to each item.</w:t>
            </w:r>
          </w:p>
        </w:tc>
      </w:tr>
      <w:tr w:rsidR="00FA58DC" w:rsidRPr="00FA58DC" w14:paraId="31A309B7" w14:textId="77777777" w:rsidTr="00340A37">
        <w:tc>
          <w:tcPr>
            <w:tcW w:w="4508" w:type="dxa"/>
            <w:tcBorders>
              <w:top w:val="single" w:sz="7" w:space="0" w:color="000000"/>
              <w:left w:val="single" w:sz="7" w:space="0" w:color="000000"/>
              <w:bottom w:val="single" w:sz="7" w:space="0" w:color="000000"/>
              <w:right w:val="single" w:sz="7" w:space="0" w:color="000000"/>
            </w:tcBorders>
          </w:tcPr>
          <w:p w14:paraId="2D4C352C" w14:textId="77777777" w:rsidR="00FA58DC" w:rsidRPr="00FA58DC" w:rsidRDefault="00FA58DC" w:rsidP="00FA58DC">
            <w:pPr>
              <w:spacing w:after="160" w:line="259" w:lineRule="auto"/>
            </w:pPr>
            <w:r w:rsidRPr="00FA58DC">
              <w:t xml:space="preserve">&lt; </w:t>
            </w:r>
            <w:r w:rsidRPr="00FA58DC">
              <w:rPr>
                <w:i/>
              </w:rPr>
              <w:t>&gt;</w:t>
            </w:r>
          </w:p>
        </w:tc>
        <w:tc>
          <w:tcPr>
            <w:tcW w:w="4508" w:type="dxa"/>
          </w:tcPr>
          <w:p w14:paraId="5FA0A9E8" w14:textId="77777777" w:rsidR="00FA58DC" w:rsidRPr="00FA58DC" w:rsidRDefault="00FA58DC" w:rsidP="00FA58DC">
            <w:pPr>
              <w:spacing w:after="160" w:line="259" w:lineRule="auto"/>
            </w:pPr>
          </w:p>
        </w:tc>
      </w:tr>
      <w:tr w:rsidR="00FA58DC" w:rsidRPr="00FA58DC" w14:paraId="5195150C" w14:textId="77777777" w:rsidTr="00340A37">
        <w:tc>
          <w:tcPr>
            <w:tcW w:w="4508" w:type="dxa"/>
          </w:tcPr>
          <w:p w14:paraId="56B8828D" w14:textId="77777777" w:rsidR="00FA58DC" w:rsidRPr="00FA58DC" w:rsidRDefault="00FA58DC" w:rsidP="00FA58DC">
            <w:pPr>
              <w:spacing w:after="160" w:line="259" w:lineRule="auto"/>
              <w:rPr>
                <w:b/>
                <w:bCs/>
                <w:iCs/>
                <w:lang w:val="en-GB"/>
              </w:rPr>
            </w:pPr>
            <w:bookmarkStart w:id="2" w:name="_Toc65142885"/>
            <w:bookmarkStart w:id="3" w:name="_Toc183589348"/>
            <w:bookmarkStart w:id="4" w:name="_Toc187741381"/>
            <w:r w:rsidRPr="00FA58DC">
              <w:rPr>
                <w:b/>
                <w:bCs/>
                <w:iCs/>
                <w:lang w:val="en-US"/>
              </w:rPr>
              <w:t xml:space="preserve">4.16 </w:t>
            </w:r>
            <w:r w:rsidRPr="00FA58DC">
              <w:rPr>
                <w:bCs/>
                <w:iCs/>
                <w:lang w:val="en-US"/>
              </w:rPr>
              <w:t xml:space="preserve">Digital Resource requirements for </w:t>
            </w:r>
            <w:proofErr w:type="spellStart"/>
            <w:r w:rsidRPr="00FA58DC">
              <w:rPr>
                <w:bCs/>
                <w:iCs/>
                <w:lang w:val="en-US"/>
              </w:rPr>
              <w:t>programmes</w:t>
            </w:r>
            <w:bookmarkEnd w:id="2"/>
            <w:bookmarkEnd w:id="3"/>
            <w:bookmarkEnd w:id="4"/>
            <w:proofErr w:type="spellEnd"/>
          </w:p>
        </w:tc>
        <w:tc>
          <w:tcPr>
            <w:tcW w:w="4508" w:type="dxa"/>
          </w:tcPr>
          <w:p w14:paraId="7F754997" w14:textId="77777777" w:rsidR="00FA58DC" w:rsidRPr="00FA58DC" w:rsidRDefault="00FA58DC" w:rsidP="00FA58DC">
            <w:pPr>
              <w:spacing w:after="160" w:line="259" w:lineRule="auto"/>
            </w:pPr>
          </w:p>
        </w:tc>
      </w:tr>
      <w:tr w:rsidR="00FA58DC" w:rsidRPr="00FA58DC" w14:paraId="198493DE" w14:textId="77777777" w:rsidTr="00340A37">
        <w:tc>
          <w:tcPr>
            <w:tcW w:w="4508" w:type="dxa"/>
          </w:tcPr>
          <w:p w14:paraId="5F555C7A" w14:textId="77777777" w:rsidR="00FA58DC" w:rsidRPr="00FA58DC" w:rsidRDefault="00FA58DC" w:rsidP="00FA58DC">
            <w:pPr>
              <w:spacing w:after="160" w:line="259" w:lineRule="auto"/>
              <w:rPr>
                <w:b/>
                <w:bCs/>
                <w:iCs/>
                <w:lang w:val="en-US"/>
              </w:rPr>
            </w:pPr>
            <w:bookmarkStart w:id="5" w:name="_Toc65142886"/>
            <w:bookmarkStart w:id="6" w:name="_Toc183589349"/>
            <w:bookmarkStart w:id="7" w:name="_Toc187741382"/>
            <w:r w:rsidRPr="00FA58DC">
              <w:rPr>
                <w:b/>
                <w:bCs/>
                <w:iCs/>
                <w:lang w:val="en-US"/>
              </w:rPr>
              <w:t xml:space="preserve">4.16.1 </w:t>
            </w:r>
            <w:r w:rsidRPr="00FA58DC">
              <w:rPr>
                <w:bCs/>
                <w:iCs/>
                <w:lang w:val="en-US"/>
              </w:rPr>
              <w:t>Is the following ICT infrastructure available and suitable for the task</w:t>
            </w:r>
            <w:bookmarkEnd w:id="5"/>
            <w:bookmarkEnd w:id="6"/>
            <w:r w:rsidRPr="00FA58DC">
              <w:rPr>
                <w:bCs/>
                <w:iCs/>
                <w:lang w:val="en-US"/>
              </w:rPr>
              <w:t>?</w:t>
            </w:r>
            <w:bookmarkEnd w:id="7"/>
          </w:p>
        </w:tc>
        <w:tc>
          <w:tcPr>
            <w:tcW w:w="4508" w:type="dxa"/>
          </w:tcPr>
          <w:p w14:paraId="68C99C78" w14:textId="77777777" w:rsidR="00FA58DC" w:rsidRPr="00FA58DC" w:rsidRDefault="00FA58DC" w:rsidP="00FA58DC">
            <w:pPr>
              <w:spacing w:after="160" w:line="259" w:lineRule="auto"/>
            </w:pPr>
          </w:p>
        </w:tc>
      </w:tr>
      <w:tr w:rsidR="00FA58DC" w:rsidRPr="00FA58DC" w14:paraId="68B48CA6" w14:textId="77777777" w:rsidTr="00340A37">
        <w:tc>
          <w:tcPr>
            <w:tcW w:w="4508" w:type="dxa"/>
          </w:tcPr>
          <w:p w14:paraId="0E29712F" w14:textId="77777777" w:rsidR="00FA58DC" w:rsidRPr="00FA58DC" w:rsidRDefault="00FA58DC" w:rsidP="00FA58DC">
            <w:pPr>
              <w:numPr>
                <w:ilvl w:val="0"/>
                <w:numId w:val="10"/>
              </w:numPr>
              <w:spacing w:after="160" w:line="259" w:lineRule="auto"/>
              <w:rPr>
                <w:iCs/>
                <w:lang w:val="en-US"/>
              </w:rPr>
            </w:pPr>
            <w:bookmarkStart w:id="8" w:name="_Toc65142887"/>
            <w:bookmarkStart w:id="9" w:name="_Toc183589350"/>
            <w:bookmarkStart w:id="10" w:name="_Toc187741383"/>
            <w:r w:rsidRPr="00FA58DC">
              <w:rPr>
                <w:iCs/>
                <w:lang w:val="en-US"/>
              </w:rPr>
              <w:t>Computing</w:t>
            </w:r>
            <w:bookmarkEnd w:id="8"/>
            <w:bookmarkEnd w:id="9"/>
            <w:bookmarkEnd w:id="10"/>
          </w:p>
        </w:tc>
        <w:tc>
          <w:tcPr>
            <w:tcW w:w="4508" w:type="dxa"/>
          </w:tcPr>
          <w:p w14:paraId="66E7E121" w14:textId="77777777" w:rsidR="00FA58DC" w:rsidRPr="00FA58DC" w:rsidRDefault="00FA58DC" w:rsidP="00FA58DC">
            <w:pPr>
              <w:spacing w:after="160" w:line="259" w:lineRule="auto"/>
            </w:pPr>
          </w:p>
        </w:tc>
      </w:tr>
      <w:tr w:rsidR="00FA58DC" w:rsidRPr="00FA58DC" w14:paraId="4B898215" w14:textId="77777777" w:rsidTr="00340A37">
        <w:tc>
          <w:tcPr>
            <w:tcW w:w="4508" w:type="dxa"/>
          </w:tcPr>
          <w:p w14:paraId="71849817" w14:textId="77777777" w:rsidR="00FA58DC" w:rsidRPr="00FA58DC" w:rsidRDefault="00FA58DC" w:rsidP="00FA58DC">
            <w:pPr>
              <w:spacing w:after="160" w:line="259" w:lineRule="auto"/>
              <w:rPr>
                <w:iCs/>
                <w:lang w:val="en-US"/>
              </w:rPr>
            </w:pPr>
            <w:bookmarkStart w:id="11" w:name="_Toc65142888"/>
            <w:bookmarkStart w:id="12" w:name="_Toc183589351"/>
            <w:bookmarkStart w:id="13" w:name="_Toc187741384"/>
            <w:r w:rsidRPr="00FA58DC">
              <w:rPr>
                <w:iCs/>
                <w:lang w:val="en-US"/>
              </w:rPr>
              <w:t>&lt; &gt;</w:t>
            </w:r>
            <w:bookmarkEnd w:id="11"/>
            <w:bookmarkEnd w:id="12"/>
            <w:bookmarkEnd w:id="13"/>
          </w:p>
        </w:tc>
        <w:tc>
          <w:tcPr>
            <w:tcW w:w="4508" w:type="dxa"/>
          </w:tcPr>
          <w:p w14:paraId="06CB97C1" w14:textId="77777777" w:rsidR="00FA58DC" w:rsidRPr="00FA58DC" w:rsidRDefault="00FA58DC" w:rsidP="00FA58DC">
            <w:pPr>
              <w:spacing w:after="160" w:line="259" w:lineRule="auto"/>
            </w:pPr>
          </w:p>
        </w:tc>
      </w:tr>
      <w:tr w:rsidR="00FA58DC" w:rsidRPr="00FA58DC" w14:paraId="1FE6ECE7" w14:textId="77777777" w:rsidTr="00340A37">
        <w:tc>
          <w:tcPr>
            <w:tcW w:w="4508" w:type="dxa"/>
          </w:tcPr>
          <w:p w14:paraId="75503797" w14:textId="77777777" w:rsidR="00FA58DC" w:rsidRPr="00FA58DC" w:rsidRDefault="00FA58DC" w:rsidP="00FA58DC">
            <w:pPr>
              <w:numPr>
                <w:ilvl w:val="0"/>
                <w:numId w:val="10"/>
              </w:numPr>
              <w:spacing w:after="160" w:line="259" w:lineRule="auto"/>
              <w:rPr>
                <w:iCs/>
                <w:lang w:val="en-US"/>
              </w:rPr>
            </w:pPr>
            <w:bookmarkStart w:id="14" w:name="_Toc65142889"/>
            <w:bookmarkStart w:id="15" w:name="_Toc183589352"/>
            <w:bookmarkStart w:id="16" w:name="_Toc187741385"/>
            <w:r w:rsidRPr="00FA58DC">
              <w:rPr>
                <w:iCs/>
                <w:lang w:val="en-US"/>
              </w:rPr>
              <w:t>Networking</w:t>
            </w:r>
            <w:bookmarkEnd w:id="14"/>
            <w:bookmarkEnd w:id="15"/>
            <w:bookmarkEnd w:id="16"/>
          </w:p>
        </w:tc>
        <w:tc>
          <w:tcPr>
            <w:tcW w:w="4508" w:type="dxa"/>
          </w:tcPr>
          <w:p w14:paraId="2171A580" w14:textId="77777777" w:rsidR="00FA58DC" w:rsidRPr="00FA58DC" w:rsidRDefault="00FA58DC" w:rsidP="00FA58DC">
            <w:pPr>
              <w:spacing w:after="160" w:line="259" w:lineRule="auto"/>
            </w:pPr>
          </w:p>
        </w:tc>
      </w:tr>
      <w:tr w:rsidR="00FA58DC" w:rsidRPr="00FA58DC" w14:paraId="5BB510B7" w14:textId="77777777" w:rsidTr="00340A37">
        <w:tc>
          <w:tcPr>
            <w:tcW w:w="4508" w:type="dxa"/>
          </w:tcPr>
          <w:p w14:paraId="791B25BE" w14:textId="77777777" w:rsidR="00FA58DC" w:rsidRPr="00FA58DC" w:rsidRDefault="00FA58DC" w:rsidP="00FA58DC">
            <w:pPr>
              <w:spacing w:after="160" w:line="259" w:lineRule="auto"/>
              <w:rPr>
                <w:iCs/>
                <w:lang w:val="en-US"/>
              </w:rPr>
            </w:pPr>
            <w:bookmarkStart w:id="17" w:name="_Toc65142890"/>
            <w:bookmarkStart w:id="18" w:name="_Toc183589353"/>
            <w:bookmarkStart w:id="19" w:name="_Toc187741386"/>
            <w:r w:rsidRPr="00FA58DC">
              <w:rPr>
                <w:iCs/>
                <w:lang w:val="en-US"/>
              </w:rPr>
              <w:t>&lt; &gt;</w:t>
            </w:r>
            <w:bookmarkEnd w:id="17"/>
            <w:bookmarkEnd w:id="18"/>
            <w:bookmarkEnd w:id="19"/>
          </w:p>
        </w:tc>
        <w:tc>
          <w:tcPr>
            <w:tcW w:w="4508" w:type="dxa"/>
          </w:tcPr>
          <w:p w14:paraId="2183E356" w14:textId="77777777" w:rsidR="00FA58DC" w:rsidRPr="00FA58DC" w:rsidRDefault="00FA58DC" w:rsidP="00FA58DC">
            <w:pPr>
              <w:spacing w:after="160" w:line="259" w:lineRule="auto"/>
            </w:pPr>
          </w:p>
        </w:tc>
      </w:tr>
      <w:tr w:rsidR="00FA58DC" w:rsidRPr="00FA58DC" w14:paraId="0602C84F" w14:textId="77777777" w:rsidTr="00340A37">
        <w:tc>
          <w:tcPr>
            <w:tcW w:w="4508" w:type="dxa"/>
          </w:tcPr>
          <w:p w14:paraId="4C4F1858" w14:textId="77777777" w:rsidR="00FA58DC" w:rsidRPr="00FA58DC" w:rsidRDefault="00FA58DC" w:rsidP="00FA58DC">
            <w:pPr>
              <w:numPr>
                <w:ilvl w:val="0"/>
                <w:numId w:val="10"/>
              </w:numPr>
              <w:spacing w:after="160" w:line="259" w:lineRule="auto"/>
              <w:rPr>
                <w:iCs/>
                <w:lang w:val="en-US"/>
              </w:rPr>
            </w:pPr>
            <w:bookmarkStart w:id="20" w:name="_Toc65142891"/>
            <w:bookmarkStart w:id="21" w:name="_Toc183589354"/>
            <w:bookmarkStart w:id="22" w:name="_Toc187741387"/>
            <w:r w:rsidRPr="00FA58DC">
              <w:rPr>
                <w:iCs/>
                <w:lang w:val="en-US"/>
              </w:rPr>
              <w:t>Security and integrity</w:t>
            </w:r>
            <w:bookmarkEnd w:id="20"/>
            <w:bookmarkEnd w:id="21"/>
            <w:bookmarkEnd w:id="22"/>
          </w:p>
        </w:tc>
        <w:tc>
          <w:tcPr>
            <w:tcW w:w="4508" w:type="dxa"/>
          </w:tcPr>
          <w:p w14:paraId="1165B5F9" w14:textId="77777777" w:rsidR="00FA58DC" w:rsidRPr="00FA58DC" w:rsidRDefault="00FA58DC" w:rsidP="00FA58DC">
            <w:pPr>
              <w:spacing w:after="160" w:line="259" w:lineRule="auto"/>
            </w:pPr>
          </w:p>
        </w:tc>
      </w:tr>
      <w:tr w:rsidR="00FA58DC" w:rsidRPr="00FA58DC" w14:paraId="377CE565" w14:textId="77777777" w:rsidTr="00340A37">
        <w:tc>
          <w:tcPr>
            <w:tcW w:w="4508" w:type="dxa"/>
          </w:tcPr>
          <w:p w14:paraId="33CB30AD" w14:textId="77777777" w:rsidR="00FA58DC" w:rsidRPr="00FA58DC" w:rsidRDefault="00FA58DC" w:rsidP="00FA58DC">
            <w:pPr>
              <w:spacing w:after="160" w:line="259" w:lineRule="auto"/>
              <w:rPr>
                <w:iCs/>
                <w:lang w:val="en-US"/>
              </w:rPr>
            </w:pPr>
            <w:bookmarkStart w:id="23" w:name="_Toc65142892"/>
            <w:bookmarkStart w:id="24" w:name="_Toc183589355"/>
            <w:bookmarkStart w:id="25" w:name="_Toc187741388"/>
            <w:r w:rsidRPr="00FA58DC">
              <w:rPr>
                <w:iCs/>
                <w:lang w:val="en-US"/>
              </w:rPr>
              <w:t>&lt; &gt;</w:t>
            </w:r>
            <w:bookmarkEnd w:id="23"/>
            <w:bookmarkEnd w:id="24"/>
            <w:bookmarkEnd w:id="25"/>
          </w:p>
        </w:tc>
        <w:tc>
          <w:tcPr>
            <w:tcW w:w="4508" w:type="dxa"/>
          </w:tcPr>
          <w:p w14:paraId="15173C9C" w14:textId="77777777" w:rsidR="00FA58DC" w:rsidRPr="00FA58DC" w:rsidRDefault="00FA58DC" w:rsidP="00FA58DC">
            <w:pPr>
              <w:spacing w:after="160" w:line="259" w:lineRule="auto"/>
            </w:pPr>
          </w:p>
        </w:tc>
      </w:tr>
      <w:tr w:rsidR="00FA58DC" w:rsidRPr="00FA58DC" w14:paraId="68EB3A89" w14:textId="77777777" w:rsidTr="00340A37">
        <w:tc>
          <w:tcPr>
            <w:tcW w:w="4508" w:type="dxa"/>
          </w:tcPr>
          <w:p w14:paraId="4D791A6C" w14:textId="77777777" w:rsidR="00FA58DC" w:rsidRPr="00FA58DC" w:rsidRDefault="00FA58DC" w:rsidP="00FA58DC">
            <w:pPr>
              <w:numPr>
                <w:ilvl w:val="0"/>
                <w:numId w:val="10"/>
              </w:numPr>
              <w:spacing w:after="160" w:line="259" w:lineRule="auto"/>
              <w:rPr>
                <w:iCs/>
                <w:lang w:val="en-US"/>
              </w:rPr>
            </w:pPr>
            <w:bookmarkStart w:id="26" w:name="_Toc65142893"/>
            <w:bookmarkStart w:id="27" w:name="_Toc183589356"/>
            <w:bookmarkStart w:id="28" w:name="_Toc187741389"/>
            <w:r w:rsidRPr="00FA58DC">
              <w:rPr>
                <w:iCs/>
                <w:lang w:val="en-US"/>
              </w:rPr>
              <w:t>Software</w:t>
            </w:r>
            <w:bookmarkEnd w:id="26"/>
            <w:bookmarkEnd w:id="27"/>
            <w:bookmarkEnd w:id="28"/>
          </w:p>
        </w:tc>
        <w:tc>
          <w:tcPr>
            <w:tcW w:w="4508" w:type="dxa"/>
          </w:tcPr>
          <w:p w14:paraId="39F78D0F" w14:textId="77777777" w:rsidR="00FA58DC" w:rsidRPr="00FA58DC" w:rsidRDefault="00FA58DC" w:rsidP="00FA58DC">
            <w:pPr>
              <w:spacing w:after="160" w:line="259" w:lineRule="auto"/>
            </w:pPr>
          </w:p>
        </w:tc>
      </w:tr>
      <w:tr w:rsidR="00FA58DC" w:rsidRPr="00FA58DC" w14:paraId="708E56C4" w14:textId="77777777" w:rsidTr="00340A37">
        <w:tc>
          <w:tcPr>
            <w:tcW w:w="4508" w:type="dxa"/>
          </w:tcPr>
          <w:p w14:paraId="23317B8E" w14:textId="77777777" w:rsidR="00FA58DC" w:rsidRPr="00FA58DC" w:rsidRDefault="00FA58DC" w:rsidP="00FA58DC">
            <w:pPr>
              <w:spacing w:after="160" w:line="259" w:lineRule="auto"/>
              <w:rPr>
                <w:iCs/>
                <w:lang w:val="en-US"/>
              </w:rPr>
            </w:pPr>
            <w:bookmarkStart w:id="29" w:name="_Toc65142894"/>
            <w:bookmarkStart w:id="30" w:name="_Toc183589357"/>
            <w:bookmarkStart w:id="31" w:name="_Toc187741390"/>
            <w:r w:rsidRPr="00FA58DC">
              <w:rPr>
                <w:iCs/>
                <w:lang w:val="en-US"/>
              </w:rPr>
              <w:t>&lt; &gt;</w:t>
            </w:r>
            <w:bookmarkEnd w:id="29"/>
            <w:bookmarkEnd w:id="30"/>
            <w:bookmarkEnd w:id="31"/>
          </w:p>
        </w:tc>
        <w:tc>
          <w:tcPr>
            <w:tcW w:w="4508" w:type="dxa"/>
          </w:tcPr>
          <w:p w14:paraId="3C5DABA3" w14:textId="77777777" w:rsidR="00FA58DC" w:rsidRPr="00FA58DC" w:rsidRDefault="00FA58DC" w:rsidP="00FA58DC">
            <w:pPr>
              <w:spacing w:after="160" w:line="259" w:lineRule="auto"/>
            </w:pPr>
          </w:p>
        </w:tc>
      </w:tr>
      <w:tr w:rsidR="00FA58DC" w:rsidRPr="00FA58DC" w14:paraId="6D700040" w14:textId="77777777" w:rsidTr="00340A37">
        <w:tc>
          <w:tcPr>
            <w:tcW w:w="4508" w:type="dxa"/>
          </w:tcPr>
          <w:p w14:paraId="1FA39324" w14:textId="77777777" w:rsidR="00FA58DC" w:rsidRPr="00FA58DC" w:rsidRDefault="00FA58DC" w:rsidP="00FA58DC">
            <w:pPr>
              <w:numPr>
                <w:ilvl w:val="0"/>
                <w:numId w:val="10"/>
              </w:numPr>
              <w:spacing w:after="160" w:line="259" w:lineRule="auto"/>
              <w:rPr>
                <w:iCs/>
                <w:lang w:val="en-US"/>
              </w:rPr>
            </w:pPr>
            <w:bookmarkStart w:id="32" w:name="_Toc65142895"/>
            <w:bookmarkStart w:id="33" w:name="_Toc183589358"/>
            <w:bookmarkStart w:id="34" w:name="_Toc187741391"/>
            <w:r w:rsidRPr="00FA58DC">
              <w:rPr>
                <w:iCs/>
                <w:lang w:val="en-US"/>
              </w:rPr>
              <w:t>Licenses</w:t>
            </w:r>
            <w:bookmarkEnd w:id="32"/>
            <w:bookmarkEnd w:id="33"/>
            <w:bookmarkEnd w:id="34"/>
          </w:p>
        </w:tc>
        <w:tc>
          <w:tcPr>
            <w:tcW w:w="4508" w:type="dxa"/>
          </w:tcPr>
          <w:p w14:paraId="6150A252" w14:textId="77777777" w:rsidR="00FA58DC" w:rsidRPr="00FA58DC" w:rsidRDefault="00FA58DC" w:rsidP="00FA58DC">
            <w:pPr>
              <w:spacing w:after="160" w:line="259" w:lineRule="auto"/>
            </w:pPr>
          </w:p>
        </w:tc>
      </w:tr>
      <w:tr w:rsidR="00FA58DC" w:rsidRPr="00FA58DC" w14:paraId="02A7CECB" w14:textId="77777777" w:rsidTr="00340A37">
        <w:tc>
          <w:tcPr>
            <w:tcW w:w="4508" w:type="dxa"/>
          </w:tcPr>
          <w:p w14:paraId="7CC676A1" w14:textId="77777777" w:rsidR="00FA58DC" w:rsidRPr="00FA58DC" w:rsidRDefault="00FA58DC" w:rsidP="00FA58DC">
            <w:pPr>
              <w:spacing w:after="160" w:line="259" w:lineRule="auto"/>
              <w:rPr>
                <w:iCs/>
                <w:lang w:val="en-US"/>
              </w:rPr>
            </w:pPr>
            <w:bookmarkStart w:id="35" w:name="_Toc65142896"/>
            <w:bookmarkStart w:id="36" w:name="_Toc183589359"/>
            <w:bookmarkStart w:id="37" w:name="_Toc187741392"/>
            <w:r w:rsidRPr="00FA58DC">
              <w:rPr>
                <w:iCs/>
                <w:lang w:val="en-US"/>
              </w:rPr>
              <w:t>&lt; &gt;</w:t>
            </w:r>
            <w:bookmarkEnd w:id="35"/>
            <w:bookmarkEnd w:id="36"/>
            <w:bookmarkEnd w:id="37"/>
          </w:p>
        </w:tc>
        <w:tc>
          <w:tcPr>
            <w:tcW w:w="4508" w:type="dxa"/>
          </w:tcPr>
          <w:p w14:paraId="64C20788" w14:textId="77777777" w:rsidR="00FA58DC" w:rsidRPr="00FA58DC" w:rsidRDefault="00FA58DC" w:rsidP="00FA58DC">
            <w:pPr>
              <w:spacing w:after="160" w:line="259" w:lineRule="auto"/>
            </w:pPr>
          </w:p>
        </w:tc>
      </w:tr>
      <w:tr w:rsidR="00FA58DC" w:rsidRPr="00FA58DC" w14:paraId="483E20F3" w14:textId="77777777" w:rsidTr="00340A37">
        <w:tc>
          <w:tcPr>
            <w:tcW w:w="4508" w:type="dxa"/>
          </w:tcPr>
          <w:p w14:paraId="7AB4E1D0" w14:textId="77777777" w:rsidR="00FA58DC" w:rsidRPr="00FA58DC" w:rsidRDefault="00FA58DC" w:rsidP="00FA58DC">
            <w:pPr>
              <w:numPr>
                <w:ilvl w:val="0"/>
                <w:numId w:val="10"/>
              </w:numPr>
              <w:spacing w:after="160" w:line="259" w:lineRule="auto"/>
              <w:rPr>
                <w:iCs/>
                <w:lang w:val="en-US"/>
              </w:rPr>
            </w:pPr>
            <w:bookmarkStart w:id="38" w:name="_Toc65142897"/>
            <w:bookmarkStart w:id="39" w:name="_Toc183589360"/>
            <w:bookmarkStart w:id="40" w:name="_Toc187741393"/>
            <w:r w:rsidRPr="00FA58DC">
              <w:rPr>
                <w:iCs/>
                <w:lang w:val="en-US"/>
              </w:rPr>
              <w:t>Suitability</w:t>
            </w:r>
            <w:bookmarkEnd w:id="38"/>
            <w:bookmarkEnd w:id="39"/>
            <w:bookmarkEnd w:id="40"/>
          </w:p>
        </w:tc>
        <w:tc>
          <w:tcPr>
            <w:tcW w:w="4508" w:type="dxa"/>
          </w:tcPr>
          <w:p w14:paraId="0847DEE1" w14:textId="77777777" w:rsidR="00FA58DC" w:rsidRPr="00FA58DC" w:rsidRDefault="00FA58DC" w:rsidP="00FA58DC">
            <w:pPr>
              <w:spacing w:after="160" w:line="259" w:lineRule="auto"/>
            </w:pPr>
          </w:p>
        </w:tc>
      </w:tr>
      <w:tr w:rsidR="00FA58DC" w:rsidRPr="00FA58DC" w14:paraId="35C55442" w14:textId="77777777" w:rsidTr="00340A37">
        <w:tc>
          <w:tcPr>
            <w:tcW w:w="4508" w:type="dxa"/>
          </w:tcPr>
          <w:p w14:paraId="1282E17F" w14:textId="77777777" w:rsidR="00FA58DC" w:rsidRPr="00FA58DC" w:rsidRDefault="00FA58DC" w:rsidP="00FA58DC">
            <w:pPr>
              <w:spacing w:after="160" w:line="259" w:lineRule="auto"/>
              <w:rPr>
                <w:iCs/>
                <w:lang w:val="en-US"/>
              </w:rPr>
            </w:pPr>
            <w:bookmarkStart w:id="41" w:name="_Toc65142898"/>
            <w:bookmarkStart w:id="42" w:name="_Toc183589361"/>
            <w:bookmarkStart w:id="43" w:name="_Toc187741394"/>
            <w:r w:rsidRPr="00FA58DC">
              <w:rPr>
                <w:iCs/>
                <w:lang w:val="en-US"/>
              </w:rPr>
              <w:t>&lt; &gt;</w:t>
            </w:r>
            <w:bookmarkEnd w:id="41"/>
            <w:bookmarkEnd w:id="42"/>
            <w:bookmarkEnd w:id="43"/>
          </w:p>
        </w:tc>
        <w:tc>
          <w:tcPr>
            <w:tcW w:w="4508" w:type="dxa"/>
          </w:tcPr>
          <w:p w14:paraId="42118919" w14:textId="77777777" w:rsidR="00FA58DC" w:rsidRPr="00FA58DC" w:rsidRDefault="00FA58DC" w:rsidP="00FA58DC">
            <w:pPr>
              <w:spacing w:after="160" w:line="259" w:lineRule="auto"/>
            </w:pPr>
          </w:p>
        </w:tc>
      </w:tr>
      <w:tr w:rsidR="00FA58DC" w:rsidRPr="00FA58DC" w14:paraId="6478070D" w14:textId="77777777" w:rsidTr="00340A37">
        <w:tc>
          <w:tcPr>
            <w:tcW w:w="4508" w:type="dxa"/>
          </w:tcPr>
          <w:p w14:paraId="6E3E2916" w14:textId="77777777" w:rsidR="00FA58DC" w:rsidRPr="00FA58DC" w:rsidRDefault="00FA58DC" w:rsidP="00FA58DC">
            <w:pPr>
              <w:numPr>
                <w:ilvl w:val="0"/>
                <w:numId w:val="10"/>
              </w:numPr>
              <w:spacing w:after="160" w:line="259" w:lineRule="auto"/>
              <w:rPr>
                <w:iCs/>
                <w:lang w:val="en-US"/>
              </w:rPr>
            </w:pPr>
            <w:bookmarkStart w:id="44" w:name="_Toc65142899"/>
            <w:bookmarkStart w:id="45" w:name="_Toc183589362"/>
            <w:bookmarkStart w:id="46" w:name="_Toc187741395"/>
            <w:r w:rsidRPr="00FA58DC">
              <w:rPr>
                <w:iCs/>
                <w:lang w:val="en-US"/>
              </w:rPr>
              <w:t>Invigilation</w:t>
            </w:r>
            <w:bookmarkEnd w:id="44"/>
            <w:bookmarkEnd w:id="45"/>
            <w:bookmarkEnd w:id="46"/>
            <w:r w:rsidRPr="00FA58DC">
              <w:rPr>
                <w:iCs/>
                <w:lang w:val="en-US"/>
              </w:rPr>
              <w:tab/>
            </w:r>
          </w:p>
        </w:tc>
        <w:tc>
          <w:tcPr>
            <w:tcW w:w="4508" w:type="dxa"/>
          </w:tcPr>
          <w:p w14:paraId="61BB2B46" w14:textId="77777777" w:rsidR="00FA58DC" w:rsidRPr="00FA58DC" w:rsidRDefault="00FA58DC" w:rsidP="00FA58DC">
            <w:pPr>
              <w:spacing w:after="160" w:line="259" w:lineRule="auto"/>
            </w:pPr>
          </w:p>
        </w:tc>
      </w:tr>
      <w:tr w:rsidR="00FA58DC" w:rsidRPr="00FA58DC" w14:paraId="1E902072" w14:textId="77777777" w:rsidTr="00340A37">
        <w:tc>
          <w:tcPr>
            <w:tcW w:w="4508" w:type="dxa"/>
          </w:tcPr>
          <w:p w14:paraId="6BB369C4" w14:textId="77777777" w:rsidR="00FA58DC" w:rsidRPr="00FA58DC" w:rsidRDefault="00FA58DC" w:rsidP="00FA58DC">
            <w:pPr>
              <w:spacing w:after="160" w:line="259" w:lineRule="auto"/>
              <w:rPr>
                <w:iCs/>
                <w:lang w:val="en-US"/>
              </w:rPr>
            </w:pPr>
            <w:bookmarkStart w:id="47" w:name="_Toc65142900"/>
            <w:bookmarkStart w:id="48" w:name="_Toc183589363"/>
            <w:bookmarkStart w:id="49" w:name="_Toc187741396"/>
            <w:r w:rsidRPr="00FA58DC">
              <w:rPr>
                <w:iCs/>
                <w:lang w:val="en-US"/>
              </w:rPr>
              <w:lastRenderedPageBreak/>
              <w:t>&lt; &gt;</w:t>
            </w:r>
            <w:bookmarkEnd w:id="47"/>
            <w:bookmarkEnd w:id="48"/>
            <w:bookmarkEnd w:id="49"/>
          </w:p>
        </w:tc>
        <w:tc>
          <w:tcPr>
            <w:tcW w:w="4508" w:type="dxa"/>
          </w:tcPr>
          <w:p w14:paraId="5CED818F" w14:textId="77777777" w:rsidR="00FA58DC" w:rsidRPr="00FA58DC" w:rsidRDefault="00FA58DC" w:rsidP="00FA58DC">
            <w:pPr>
              <w:spacing w:after="160" w:line="259" w:lineRule="auto"/>
            </w:pPr>
          </w:p>
        </w:tc>
      </w:tr>
      <w:tr w:rsidR="00FA58DC" w:rsidRPr="00FA58DC" w14:paraId="16EF97CA" w14:textId="77777777" w:rsidTr="00340A37">
        <w:tc>
          <w:tcPr>
            <w:tcW w:w="4508" w:type="dxa"/>
          </w:tcPr>
          <w:p w14:paraId="1A39728F" w14:textId="77777777" w:rsidR="00FA58DC" w:rsidRPr="00FA58DC" w:rsidRDefault="00FA58DC" w:rsidP="00FA58DC">
            <w:pPr>
              <w:numPr>
                <w:ilvl w:val="0"/>
                <w:numId w:val="10"/>
              </w:numPr>
              <w:spacing w:after="160" w:line="259" w:lineRule="auto"/>
              <w:rPr>
                <w:iCs/>
                <w:lang w:val="en-US"/>
              </w:rPr>
            </w:pPr>
            <w:bookmarkStart w:id="50" w:name="_Toc65142901"/>
            <w:bookmarkStart w:id="51" w:name="_Toc183589364"/>
            <w:bookmarkStart w:id="52" w:name="_Toc187741397"/>
            <w:r w:rsidRPr="00FA58DC">
              <w:rPr>
                <w:iCs/>
                <w:lang w:val="en-US"/>
              </w:rPr>
              <w:t>Maintenance</w:t>
            </w:r>
            <w:bookmarkEnd w:id="50"/>
            <w:bookmarkEnd w:id="51"/>
            <w:bookmarkEnd w:id="52"/>
            <w:r w:rsidRPr="00FA58DC">
              <w:rPr>
                <w:iCs/>
                <w:lang w:val="en-US"/>
              </w:rPr>
              <w:t xml:space="preserve">  </w:t>
            </w:r>
          </w:p>
        </w:tc>
        <w:tc>
          <w:tcPr>
            <w:tcW w:w="4508" w:type="dxa"/>
          </w:tcPr>
          <w:p w14:paraId="28EC93D2" w14:textId="77777777" w:rsidR="00FA58DC" w:rsidRPr="00FA58DC" w:rsidRDefault="00FA58DC" w:rsidP="00FA58DC">
            <w:pPr>
              <w:spacing w:after="160" w:line="259" w:lineRule="auto"/>
            </w:pPr>
          </w:p>
        </w:tc>
      </w:tr>
      <w:tr w:rsidR="00FA58DC" w:rsidRPr="00FA58DC" w14:paraId="78093703" w14:textId="77777777" w:rsidTr="00340A37">
        <w:tc>
          <w:tcPr>
            <w:tcW w:w="4508" w:type="dxa"/>
          </w:tcPr>
          <w:p w14:paraId="009ED237" w14:textId="77777777" w:rsidR="00FA58DC" w:rsidRPr="00FA58DC" w:rsidRDefault="00FA58DC" w:rsidP="00FA58DC">
            <w:pPr>
              <w:spacing w:after="160" w:line="259" w:lineRule="auto"/>
              <w:rPr>
                <w:iCs/>
                <w:lang w:val="en-US"/>
              </w:rPr>
            </w:pPr>
            <w:bookmarkStart w:id="53" w:name="_Toc65142902"/>
            <w:bookmarkStart w:id="54" w:name="_Toc183589365"/>
            <w:bookmarkStart w:id="55" w:name="_Toc187741398"/>
            <w:r w:rsidRPr="00FA58DC">
              <w:rPr>
                <w:iCs/>
                <w:lang w:val="en-US"/>
              </w:rPr>
              <w:t>&lt; &gt;</w:t>
            </w:r>
            <w:bookmarkEnd w:id="53"/>
            <w:bookmarkEnd w:id="54"/>
            <w:bookmarkEnd w:id="55"/>
          </w:p>
        </w:tc>
        <w:tc>
          <w:tcPr>
            <w:tcW w:w="4508" w:type="dxa"/>
          </w:tcPr>
          <w:p w14:paraId="67F33370" w14:textId="77777777" w:rsidR="00FA58DC" w:rsidRPr="00FA58DC" w:rsidRDefault="00FA58DC" w:rsidP="00FA58DC">
            <w:pPr>
              <w:spacing w:after="160" w:line="259" w:lineRule="auto"/>
            </w:pPr>
          </w:p>
        </w:tc>
      </w:tr>
      <w:tr w:rsidR="00FA58DC" w:rsidRPr="00FA58DC" w14:paraId="1ED210E1" w14:textId="77777777" w:rsidTr="00340A37">
        <w:tc>
          <w:tcPr>
            <w:tcW w:w="4508" w:type="dxa"/>
          </w:tcPr>
          <w:p w14:paraId="149065E7" w14:textId="77777777" w:rsidR="00FA58DC" w:rsidRPr="00FA58DC" w:rsidRDefault="00FA58DC" w:rsidP="00FA58DC">
            <w:pPr>
              <w:spacing w:after="160" w:line="259" w:lineRule="auto"/>
              <w:rPr>
                <w:b/>
                <w:bCs/>
                <w:iCs/>
                <w:lang w:val="en-US"/>
              </w:rPr>
            </w:pPr>
            <w:bookmarkStart w:id="56" w:name="_Toc65142903"/>
            <w:bookmarkStart w:id="57" w:name="_Toc183589366"/>
            <w:bookmarkStart w:id="58" w:name="_Toc187741399"/>
            <w:r w:rsidRPr="00FA58DC">
              <w:rPr>
                <w:b/>
                <w:bCs/>
                <w:iCs/>
                <w:lang w:val="en-US"/>
              </w:rPr>
              <w:t xml:space="preserve">4.16.2 </w:t>
            </w:r>
            <w:r w:rsidRPr="00FA58DC">
              <w:rPr>
                <w:bCs/>
                <w:iCs/>
                <w:lang w:val="en-US"/>
              </w:rPr>
              <w:t xml:space="preserve">Are the budgetary allocations for capital and maintenance for the </w:t>
            </w:r>
            <w:proofErr w:type="spellStart"/>
            <w:r w:rsidRPr="00FA58DC">
              <w:rPr>
                <w:bCs/>
                <w:iCs/>
                <w:lang w:val="en-US"/>
              </w:rPr>
              <w:t>programme</w:t>
            </w:r>
            <w:proofErr w:type="spellEnd"/>
            <w:r w:rsidRPr="00FA58DC">
              <w:rPr>
                <w:bCs/>
                <w:iCs/>
                <w:lang w:val="en-US"/>
              </w:rPr>
              <w:t xml:space="preserve"> adequate and effectively used for:</w:t>
            </w:r>
            <w:bookmarkEnd w:id="56"/>
            <w:bookmarkEnd w:id="57"/>
            <w:bookmarkEnd w:id="58"/>
          </w:p>
        </w:tc>
        <w:tc>
          <w:tcPr>
            <w:tcW w:w="4508" w:type="dxa"/>
          </w:tcPr>
          <w:p w14:paraId="02A2137B" w14:textId="77777777" w:rsidR="00FA58DC" w:rsidRPr="00FA58DC" w:rsidRDefault="00FA58DC" w:rsidP="00FA58DC">
            <w:pPr>
              <w:spacing w:after="160" w:line="259" w:lineRule="auto"/>
            </w:pPr>
            <w:r w:rsidRPr="00FA58DC">
              <w:t xml:space="preserve"> </w:t>
            </w:r>
          </w:p>
        </w:tc>
      </w:tr>
      <w:tr w:rsidR="00FA58DC" w:rsidRPr="00FA58DC" w14:paraId="57612EA8" w14:textId="77777777" w:rsidTr="00340A37">
        <w:tc>
          <w:tcPr>
            <w:tcW w:w="4508" w:type="dxa"/>
          </w:tcPr>
          <w:p w14:paraId="7BDE4E3F" w14:textId="77777777" w:rsidR="00FA58DC" w:rsidRPr="00FA58DC" w:rsidRDefault="00FA58DC" w:rsidP="00FA58DC">
            <w:pPr>
              <w:numPr>
                <w:ilvl w:val="0"/>
                <w:numId w:val="10"/>
              </w:numPr>
              <w:spacing w:after="160" w:line="259" w:lineRule="auto"/>
              <w:rPr>
                <w:iCs/>
                <w:lang w:val="en-US"/>
              </w:rPr>
            </w:pPr>
            <w:bookmarkStart w:id="59" w:name="_Toc65142904"/>
            <w:bookmarkStart w:id="60" w:name="_Toc183589367"/>
            <w:bookmarkStart w:id="61" w:name="_Toc187741400"/>
            <w:r w:rsidRPr="00FA58DC">
              <w:rPr>
                <w:iCs/>
                <w:lang w:val="en-US"/>
              </w:rPr>
              <w:t>Computing</w:t>
            </w:r>
            <w:bookmarkEnd w:id="59"/>
            <w:bookmarkEnd w:id="60"/>
            <w:bookmarkEnd w:id="61"/>
          </w:p>
        </w:tc>
        <w:tc>
          <w:tcPr>
            <w:tcW w:w="4508" w:type="dxa"/>
          </w:tcPr>
          <w:p w14:paraId="1A6CB4CF" w14:textId="77777777" w:rsidR="00FA58DC" w:rsidRPr="00FA58DC" w:rsidRDefault="00FA58DC" w:rsidP="00FA58DC">
            <w:pPr>
              <w:spacing w:after="160" w:line="259" w:lineRule="auto"/>
            </w:pPr>
          </w:p>
        </w:tc>
      </w:tr>
      <w:tr w:rsidR="00FA58DC" w:rsidRPr="00FA58DC" w14:paraId="3F9C23A5" w14:textId="77777777" w:rsidTr="00340A37">
        <w:tc>
          <w:tcPr>
            <w:tcW w:w="4508" w:type="dxa"/>
          </w:tcPr>
          <w:p w14:paraId="4647CB7B" w14:textId="77777777" w:rsidR="00FA58DC" w:rsidRPr="00FA58DC" w:rsidRDefault="00FA58DC" w:rsidP="00FA58DC">
            <w:pPr>
              <w:spacing w:after="160" w:line="259" w:lineRule="auto"/>
              <w:rPr>
                <w:iCs/>
                <w:lang w:val="en-US"/>
              </w:rPr>
            </w:pPr>
            <w:bookmarkStart w:id="62" w:name="_Toc65142905"/>
            <w:bookmarkStart w:id="63" w:name="_Toc183589368"/>
            <w:bookmarkStart w:id="64" w:name="_Toc187741401"/>
            <w:r w:rsidRPr="00FA58DC">
              <w:rPr>
                <w:iCs/>
                <w:lang w:val="en-US"/>
              </w:rPr>
              <w:t>&lt; &gt;</w:t>
            </w:r>
            <w:bookmarkEnd w:id="62"/>
            <w:bookmarkEnd w:id="63"/>
            <w:bookmarkEnd w:id="64"/>
          </w:p>
        </w:tc>
        <w:tc>
          <w:tcPr>
            <w:tcW w:w="4508" w:type="dxa"/>
          </w:tcPr>
          <w:p w14:paraId="4B560F77" w14:textId="77777777" w:rsidR="00FA58DC" w:rsidRPr="00FA58DC" w:rsidRDefault="00FA58DC" w:rsidP="00FA58DC">
            <w:pPr>
              <w:spacing w:after="160" w:line="259" w:lineRule="auto"/>
            </w:pPr>
          </w:p>
        </w:tc>
      </w:tr>
      <w:tr w:rsidR="00FA58DC" w:rsidRPr="00FA58DC" w14:paraId="40F08A36" w14:textId="77777777" w:rsidTr="00340A37">
        <w:tc>
          <w:tcPr>
            <w:tcW w:w="4508" w:type="dxa"/>
          </w:tcPr>
          <w:p w14:paraId="64103B7E" w14:textId="77777777" w:rsidR="00FA58DC" w:rsidRPr="00FA58DC" w:rsidRDefault="00FA58DC" w:rsidP="00FA58DC">
            <w:pPr>
              <w:numPr>
                <w:ilvl w:val="0"/>
                <w:numId w:val="10"/>
              </w:numPr>
              <w:spacing w:after="160" w:line="259" w:lineRule="auto"/>
              <w:rPr>
                <w:iCs/>
                <w:lang w:val="en-US"/>
              </w:rPr>
            </w:pPr>
            <w:bookmarkStart w:id="65" w:name="_Toc65142906"/>
            <w:bookmarkStart w:id="66" w:name="_Toc183589369"/>
            <w:bookmarkStart w:id="67" w:name="_Toc187741402"/>
            <w:r w:rsidRPr="00FA58DC">
              <w:rPr>
                <w:iCs/>
                <w:lang w:val="en-US"/>
              </w:rPr>
              <w:t>Networking</w:t>
            </w:r>
            <w:bookmarkEnd w:id="65"/>
            <w:bookmarkEnd w:id="66"/>
            <w:bookmarkEnd w:id="67"/>
          </w:p>
        </w:tc>
        <w:tc>
          <w:tcPr>
            <w:tcW w:w="4508" w:type="dxa"/>
          </w:tcPr>
          <w:p w14:paraId="5DC746B6" w14:textId="77777777" w:rsidR="00FA58DC" w:rsidRPr="00FA58DC" w:rsidRDefault="00FA58DC" w:rsidP="00FA58DC">
            <w:pPr>
              <w:spacing w:after="160" w:line="259" w:lineRule="auto"/>
            </w:pPr>
          </w:p>
        </w:tc>
      </w:tr>
      <w:tr w:rsidR="00FA58DC" w:rsidRPr="00FA58DC" w14:paraId="61CEBF3F" w14:textId="77777777" w:rsidTr="00340A37">
        <w:tc>
          <w:tcPr>
            <w:tcW w:w="4508" w:type="dxa"/>
          </w:tcPr>
          <w:p w14:paraId="66F30824" w14:textId="77777777" w:rsidR="00FA58DC" w:rsidRPr="00FA58DC" w:rsidRDefault="00FA58DC" w:rsidP="00FA58DC">
            <w:pPr>
              <w:spacing w:after="160" w:line="259" w:lineRule="auto"/>
              <w:rPr>
                <w:iCs/>
                <w:lang w:val="en-US"/>
              </w:rPr>
            </w:pPr>
            <w:bookmarkStart w:id="68" w:name="_Toc65142907"/>
            <w:bookmarkStart w:id="69" w:name="_Toc183589370"/>
            <w:bookmarkStart w:id="70" w:name="_Toc187741403"/>
            <w:r w:rsidRPr="00FA58DC">
              <w:rPr>
                <w:iCs/>
                <w:lang w:val="en-US"/>
              </w:rPr>
              <w:t>&lt; &gt;</w:t>
            </w:r>
            <w:bookmarkEnd w:id="68"/>
            <w:bookmarkEnd w:id="69"/>
            <w:bookmarkEnd w:id="70"/>
          </w:p>
        </w:tc>
        <w:tc>
          <w:tcPr>
            <w:tcW w:w="4508" w:type="dxa"/>
          </w:tcPr>
          <w:p w14:paraId="148C34B5" w14:textId="77777777" w:rsidR="00FA58DC" w:rsidRPr="00FA58DC" w:rsidRDefault="00FA58DC" w:rsidP="00FA58DC">
            <w:pPr>
              <w:spacing w:after="160" w:line="259" w:lineRule="auto"/>
            </w:pPr>
          </w:p>
        </w:tc>
      </w:tr>
      <w:tr w:rsidR="00FA58DC" w:rsidRPr="00FA58DC" w14:paraId="68E36D72" w14:textId="77777777" w:rsidTr="00340A37">
        <w:tc>
          <w:tcPr>
            <w:tcW w:w="4508" w:type="dxa"/>
          </w:tcPr>
          <w:p w14:paraId="538BB644" w14:textId="77777777" w:rsidR="00FA58DC" w:rsidRPr="00FA58DC" w:rsidRDefault="00FA58DC" w:rsidP="00FA58DC">
            <w:pPr>
              <w:numPr>
                <w:ilvl w:val="0"/>
                <w:numId w:val="10"/>
              </w:numPr>
              <w:spacing w:after="160" w:line="259" w:lineRule="auto"/>
              <w:rPr>
                <w:iCs/>
                <w:lang w:val="en-US"/>
              </w:rPr>
            </w:pPr>
            <w:bookmarkStart w:id="71" w:name="_Toc65142908"/>
            <w:bookmarkStart w:id="72" w:name="_Toc183589371"/>
            <w:bookmarkStart w:id="73" w:name="_Toc187741404"/>
            <w:r w:rsidRPr="00FA58DC">
              <w:rPr>
                <w:iCs/>
                <w:lang w:val="en-US"/>
              </w:rPr>
              <w:t>Software</w:t>
            </w:r>
            <w:bookmarkEnd w:id="71"/>
            <w:bookmarkEnd w:id="72"/>
            <w:bookmarkEnd w:id="73"/>
          </w:p>
        </w:tc>
        <w:tc>
          <w:tcPr>
            <w:tcW w:w="4508" w:type="dxa"/>
          </w:tcPr>
          <w:p w14:paraId="31DC3B80" w14:textId="77777777" w:rsidR="00FA58DC" w:rsidRPr="00FA58DC" w:rsidRDefault="00FA58DC" w:rsidP="00FA58DC">
            <w:pPr>
              <w:spacing w:after="160" w:line="259" w:lineRule="auto"/>
            </w:pPr>
          </w:p>
        </w:tc>
      </w:tr>
      <w:tr w:rsidR="00FA58DC" w:rsidRPr="00FA58DC" w14:paraId="55362D9C" w14:textId="77777777" w:rsidTr="00340A37">
        <w:tc>
          <w:tcPr>
            <w:tcW w:w="4508" w:type="dxa"/>
          </w:tcPr>
          <w:p w14:paraId="77EAA758" w14:textId="77777777" w:rsidR="00FA58DC" w:rsidRPr="00FA58DC" w:rsidRDefault="00FA58DC" w:rsidP="00FA58DC">
            <w:pPr>
              <w:spacing w:after="160" w:line="259" w:lineRule="auto"/>
              <w:rPr>
                <w:iCs/>
                <w:lang w:val="en-US"/>
              </w:rPr>
            </w:pPr>
            <w:bookmarkStart w:id="74" w:name="_Toc65142909"/>
            <w:bookmarkStart w:id="75" w:name="_Toc183589372"/>
            <w:bookmarkStart w:id="76" w:name="_Toc187741405"/>
            <w:r w:rsidRPr="00FA58DC">
              <w:rPr>
                <w:iCs/>
                <w:lang w:val="en-US"/>
              </w:rPr>
              <w:t>&lt; &gt;</w:t>
            </w:r>
            <w:bookmarkEnd w:id="74"/>
            <w:bookmarkEnd w:id="75"/>
            <w:bookmarkEnd w:id="76"/>
          </w:p>
        </w:tc>
        <w:tc>
          <w:tcPr>
            <w:tcW w:w="4508" w:type="dxa"/>
          </w:tcPr>
          <w:p w14:paraId="0022E19E" w14:textId="77777777" w:rsidR="00FA58DC" w:rsidRPr="00FA58DC" w:rsidRDefault="00FA58DC" w:rsidP="00FA58DC">
            <w:pPr>
              <w:spacing w:after="160" w:line="259" w:lineRule="auto"/>
            </w:pPr>
          </w:p>
        </w:tc>
      </w:tr>
      <w:tr w:rsidR="00FA58DC" w:rsidRPr="00FA58DC" w14:paraId="1DF482BA" w14:textId="77777777" w:rsidTr="00340A37">
        <w:tc>
          <w:tcPr>
            <w:tcW w:w="4508" w:type="dxa"/>
          </w:tcPr>
          <w:p w14:paraId="1A8090E4" w14:textId="77777777" w:rsidR="00FA58DC" w:rsidRPr="00FA58DC" w:rsidRDefault="00FA58DC" w:rsidP="00FA58DC">
            <w:pPr>
              <w:numPr>
                <w:ilvl w:val="0"/>
                <w:numId w:val="10"/>
              </w:numPr>
              <w:spacing w:after="160" w:line="259" w:lineRule="auto"/>
              <w:rPr>
                <w:iCs/>
                <w:lang w:val="en-US"/>
              </w:rPr>
            </w:pPr>
            <w:bookmarkStart w:id="77" w:name="_Toc65142910"/>
            <w:bookmarkStart w:id="78" w:name="_Toc183589373"/>
            <w:bookmarkStart w:id="79" w:name="_Toc187741406"/>
            <w:r w:rsidRPr="00FA58DC">
              <w:rPr>
                <w:iCs/>
                <w:lang w:val="en-US"/>
              </w:rPr>
              <w:t>Licenses</w:t>
            </w:r>
            <w:bookmarkEnd w:id="77"/>
            <w:bookmarkEnd w:id="78"/>
            <w:bookmarkEnd w:id="79"/>
          </w:p>
        </w:tc>
        <w:tc>
          <w:tcPr>
            <w:tcW w:w="4508" w:type="dxa"/>
          </w:tcPr>
          <w:p w14:paraId="51434D2C" w14:textId="77777777" w:rsidR="00FA58DC" w:rsidRPr="00FA58DC" w:rsidRDefault="00FA58DC" w:rsidP="00FA58DC">
            <w:pPr>
              <w:spacing w:after="160" w:line="259" w:lineRule="auto"/>
            </w:pPr>
          </w:p>
        </w:tc>
      </w:tr>
      <w:tr w:rsidR="00FA58DC" w:rsidRPr="00FA58DC" w14:paraId="6B691A67" w14:textId="77777777" w:rsidTr="00340A37">
        <w:tc>
          <w:tcPr>
            <w:tcW w:w="4508" w:type="dxa"/>
          </w:tcPr>
          <w:p w14:paraId="4847E912" w14:textId="77777777" w:rsidR="00FA58DC" w:rsidRPr="00FA58DC" w:rsidRDefault="00FA58DC" w:rsidP="00FA58DC">
            <w:pPr>
              <w:spacing w:after="160" w:line="259" w:lineRule="auto"/>
              <w:rPr>
                <w:iCs/>
                <w:lang w:val="en-US"/>
              </w:rPr>
            </w:pPr>
            <w:bookmarkStart w:id="80" w:name="_Toc65142911"/>
            <w:bookmarkStart w:id="81" w:name="_Toc183589374"/>
            <w:bookmarkStart w:id="82" w:name="_Toc187741407"/>
            <w:r w:rsidRPr="00FA58DC">
              <w:rPr>
                <w:iCs/>
                <w:lang w:val="en-US"/>
              </w:rPr>
              <w:t>&lt; &gt;</w:t>
            </w:r>
            <w:bookmarkEnd w:id="80"/>
            <w:bookmarkEnd w:id="81"/>
            <w:bookmarkEnd w:id="82"/>
          </w:p>
        </w:tc>
        <w:tc>
          <w:tcPr>
            <w:tcW w:w="4508" w:type="dxa"/>
          </w:tcPr>
          <w:p w14:paraId="09C526AB" w14:textId="77777777" w:rsidR="00FA58DC" w:rsidRPr="00FA58DC" w:rsidRDefault="00FA58DC" w:rsidP="00FA58DC">
            <w:pPr>
              <w:spacing w:after="160" w:line="259" w:lineRule="auto"/>
            </w:pPr>
          </w:p>
        </w:tc>
      </w:tr>
      <w:tr w:rsidR="00FA58DC" w:rsidRPr="00FA58DC" w14:paraId="31FD17DE" w14:textId="77777777" w:rsidTr="00340A37">
        <w:tc>
          <w:tcPr>
            <w:tcW w:w="4508" w:type="dxa"/>
          </w:tcPr>
          <w:p w14:paraId="3A26C8AB" w14:textId="77777777" w:rsidR="00FA58DC" w:rsidRPr="00FA58DC" w:rsidRDefault="00FA58DC" w:rsidP="00FA58DC">
            <w:pPr>
              <w:numPr>
                <w:ilvl w:val="0"/>
                <w:numId w:val="10"/>
              </w:numPr>
              <w:spacing w:after="160" w:line="259" w:lineRule="auto"/>
              <w:rPr>
                <w:iCs/>
                <w:lang w:val="en-US"/>
              </w:rPr>
            </w:pPr>
            <w:bookmarkStart w:id="83" w:name="_Toc65142912"/>
            <w:bookmarkStart w:id="84" w:name="_Toc183589375"/>
            <w:bookmarkStart w:id="85" w:name="_Toc187741408"/>
            <w:r w:rsidRPr="00FA58DC">
              <w:rPr>
                <w:iCs/>
                <w:lang w:val="en-US"/>
              </w:rPr>
              <w:t>Updates and replacements</w:t>
            </w:r>
            <w:bookmarkEnd w:id="83"/>
            <w:bookmarkEnd w:id="84"/>
            <w:bookmarkEnd w:id="85"/>
          </w:p>
        </w:tc>
        <w:tc>
          <w:tcPr>
            <w:tcW w:w="4508" w:type="dxa"/>
          </w:tcPr>
          <w:p w14:paraId="7CED2DA5" w14:textId="77777777" w:rsidR="00FA58DC" w:rsidRPr="00FA58DC" w:rsidRDefault="00FA58DC" w:rsidP="00FA58DC">
            <w:pPr>
              <w:spacing w:after="160" w:line="259" w:lineRule="auto"/>
            </w:pPr>
          </w:p>
        </w:tc>
      </w:tr>
      <w:tr w:rsidR="00FA58DC" w:rsidRPr="00FA58DC" w14:paraId="36E713E1" w14:textId="77777777" w:rsidTr="00340A37">
        <w:tc>
          <w:tcPr>
            <w:tcW w:w="4508" w:type="dxa"/>
          </w:tcPr>
          <w:p w14:paraId="55895C1D" w14:textId="77777777" w:rsidR="00FA58DC" w:rsidRPr="00FA58DC" w:rsidRDefault="00FA58DC" w:rsidP="00FA58DC">
            <w:pPr>
              <w:spacing w:after="160" w:line="259" w:lineRule="auto"/>
              <w:rPr>
                <w:iCs/>
                <w:lang w:val="en-US"/>
              </w:rPr>
            </w:pPr>
            <w:bookmarkStart w:id="86" w:name="_Toc65142913"/>
            <w:bookmarkStart w:id="87" w:name="_Toc183589376"/>
            <w:bookmarkStart w:id="88" w:name="_Toc187741409"/>
            <w:r w:rsidRPr="00FA58DC">
              <w:rPr>
                <w:iCs/>
                <w:lang w:val="en-US"/>
              </w:rPr>
              <w:t>&lt; &gt;</w:t>
            </w:r>
            <w:bookmarkEnd w:id="86"/>
            <w:bookmarkEnd w:id="87"/>
            <w:bookmarkEnd w:id="88"/>
          </w:p>
        </w:tc>
        <w:tc>
          <w:tcPr>
            <w:tcW w:w="4508" w:type="dxa"/>
          </w:tcPr>
          <w:p w14:paraId="119FB4C8" w14:textId="77777777" w:rsidR="00FA58DC" w:rsidRPr="00FA58DC" w:rsidRDefault="00FA58DC" w:rsidP="00FA58DC">
            <w:pPr>
              <w:spacing w:after="160" w:line="259" w:lineRule="auto"/>
            </w:pPr>
          </w:p>
        </w:tc>
      </w:tr>
      <w:tr w:rsidR="00FA58DC" w:rsidRPr="00FA58DC" w14:paraId="7638C666" w14:textId="77777777" w:rsidTr="00340A37">
        <w:tc>
          <w:tcPr>
            <w:tcW w:w="4508" w:type="dxa"/>
          </w:tcPr>
          <w:p w14:paraId="59F2738E" w14:textId="77777777" w:rsidR="00FA58DC" w:rsidRPr="00FA58DC" w:rsidRDefault="00FA58DC" w:rsidP="00FA58DC">
            <w:pPr>
              <w:numPr>
                <w:ilvl w:val="0"/>
                <w:numId w:val="10"/>
              </w:numPr>
              <w:spacing w:after="160" w:line="259" w:lineRule="auto"/>
              <w:rPr>
                <w:iCs/>
                <w:lang w:val="en-US"/>
              </w:rPr>
            </w:pPr>
            <w:bookmarkStart w:id="89" w:name="_Toc65142914"/>
            <w:bookmarkStart w:id="90" w:name="_Toc183589377"/>
            <w:bookmarkStart w:id="91" w:name="_Toc187741410"/>
            <w:r w:rsidRPr="00FA58DC">
              <w:rPr>
                <w:iCs/>
                <w:lang w:val="en-US"/>
              </w:rPr>
              <w:t>Maintenance</w:t>
            </w:r>
            <w:bookmarkEnd w:id="89"/>
            <w:bookmarkEnd w:id="90"/>
            <w:bookmarkEnd w:id="91"/>
          </w:p>
        </w:tc>
        <w:tc>
          <w:tcPr>
            <w:tcW w:w="4508" w:type="dxa"/>
          </w:tcPr>
          <w:p w14:paraId="4548001A" w14:textId="77777777" w:rsidR="00FA58DC" w:rsidRPr="00FA58DC" w:rsidRDefault="00FA58DC" w:rsidP="00FA58DC">
            <w:pPr>
              <w:spacing w:after="160" w:line="259" w:lineRule="auto"/>
            </w:pPr>
          </w:p>
        </w:tc>
      </w:tr>
      <w:tr w:rsidR="00FA58DC" w:rsidRPr="00FA58DC" w14:paraId="4939A33C" w14:textId="77777777" w:rsidTr="00340A37">
        <w:tc>
          <w:tcPr>
            <w:tcW w:w="4508" w:type="dxa"/>
          </w:tcPr>
          <w:p w14:paraId="7B2038E7" w14:textId="77777777" w:rsidR="00FA58DC" w:rsidRPr="00FA58DC" w:rsidRDefault="00FA58DC" w:rsidP="00FA58DC">
            <w:pPr>
              <w:spacing w:after="160" w:line="259" w:lineRule="auto"/>
              <w:rPr>
                <w:iCs/>
                <w:lang w:val="en-US"/>
              </w:rPr>
            </w:pPr>
            <w:bookmarkStart w:id="92" w:name="_Toc65142915"/>
            <w:bookmarkStart w:id="93" w:name="_Toc183589378"/>
            <w:bookmarkStart w:id="94" w:name="_Toc187741411"/>
            <w:r w:rsidRPr="00FA58DC">
              <w:rPr>
                <w:iCs/>
                <w:lang w:val="en-US"/>
              </w:rPr>
              <w:t>&lt; &gt;</w:t>
            </w:r>
            <w:bookmarkEnd w:id="92"/>
            <w:bookmarkEnd w:id="93"/>
            <w:bookmarkEnd w:id="94"/>
          </w:p>
        </w:tc>
        <w:tc>
          <w:tcPr>
            <w:tcW w:w="4508" w:type="dxa"/>
          </w:tcPr>
          <w:p w14:paraId="1E33EDE1" w14:textId="77777777" w:rsidR="00FA58DC" w:rsidRPr="00FA58DC" w:rsidRDefault="00FA58DC" w:rsidP="00FA58DC">
            <w:pPr>
              <w:spacing w:after="160" w:line="259" w:lineRule="auto"/>
            </w:pPr>
          </w:p>
        </w:tc>
      </w:tr>
      <w:tr w:rsidR="00FA58DC" w:rsidRPr="00FA58DC" w14:paraId="16567C9F" w14:textId="77777777" w:rsidTr="00340A37">
        <w:tc>
          <w:tcPr>
            <w:tcW w:w="4508" w:type="dxa"/>
          </w:tcPr>
          <w:p w14:paraId="43380E1D" w14:textId="77777777" w:rsidR="00FA58DC" w:rsidRPr="00FA58DC" w:rsidRDefault="00FA58DC" w:rsidP="00FA58DC">
            <w:pPr>
              <w:spacing w:after="160" w:line="259" w:lineRule="auto"/>
              <w:rPr>
                <w:iCs/>
                <w:lang w:val="en-US"/>
              </w:rPr>
            </w:pPr>
          </w:p>
        </w:tc>
        <w:tc>
          <w:tcPr>
            <w:tcW w:w="4508" w:type="dxa"/>
          </w:tcPr>
          <w:p w14:paraId="588235CA" w14:textId="77777777" w:rsidR="00FA58DC" w:rsidRPr="00FA58DC" w:rsidRDefault="00FA58DC" w:rsidP="00FA58DC">
            <w:pPr>
              <w:spacing w:after="160" w:line="259" w:lineRule="auto"/>
            </w:pPr>
          </w:p>
        </w:tc>
      </w:tr>
      <w:tr w:rsidR="00FA58DC" w:rsidRPr="00FA58DC" w14:paraId="1DFF6190" w14:textId="77777777" w:rsidTr="00340A37">
        <w:tc>
          <w:tcPr>
            <w:tcW w:w="4508" w:type="dxa"/>
          </w:tcPr>
          <w:p w14:paraId="0EF7AB5E" w14:textId="77777777" w:rsidR="00FA58DC" w:rsidRPr="00FA58DC" w:rsidRDefault="00FA58DC" w:rsidP="00FA58DC">
            <w:pPr>
              <w:spacing w:after="160" w:line="259" w:lineRule="auto"/>
              <w:rPr>
                <w:b/>
                <w:bCs/>
                <w:iCs/>
                <w:lang w:val="en-US"/>
              </w:rPr>
            </w:pPr>
            <w:bookmarkStart w:id="95" w:name="_Toc65142916"/>
            <w:bookmarkStart w:id="96" w:name="_Toc183589379"/>
            <w:bookmarkStart w:id="97" w:name="_Toc187741412"/>
            <w:r w:rsidRPr="00FA58DC">
              <w:rPr>
                <w:b/>
                <w:bCs/>
                <w:iCs/>
                <w:lang w:val="en-US"/>
              </w:rPr>
              <w:t xml:space="preserve">4.16.3 </w:t>
            </w:r>
            <w:r w:rsidRPr="00FA58DC">
              <w:rPr>
                <w:bCs/>
                <w:iCs/>
                <w:lang w:val="en-US"/>
              </w:rPr>
              <w:t xml:space="preserve">Logistical requirements for remote Accreditation of </w:t>
            </w:r>
            <w:proofErr w:type="spellStart"/>
            <w:r w:rsidRPr="00FA58DC">
              <w:rPr>
                <w:bCs/>
                <w:iCs/>
                <w:lang w:val="en-US"/>
              </w:rPr>
              <w:t>programmes</w:t>
            </w:r>
            <w:proofErr w:type="spellEnd"/>
            <w:r w:rsidRPr="00FA58DC">
              <w:rPr>
                <w:bCs/>
                <w:iCs/>
                <w:lang w:val="en-US"/>
              </w:rPr>
              <w:t>,</w:t>
            </w:r>
            <w:bookmarkEnd w:id="95"/>
            <w:bookmarkEnd w:id="96"/>
            <w:bookmarkEnd w:id="97"/>
          </w:p>
        </w:tc>
        <w:tc>
          <w:tcPr>
            <w:tcW w:w="4508" w:type="dxa"/>
          </w:tcPr>
          <w:p w14:paraId="4E75F330" w14:textId="77777777" w:rsidR="00FA58DC" w:rsidRPr="00FA58DC" w:rsidRDefault="00FA58DC" w:rsidP="00FA58DC">
            <w:pPr>
              <w:spacing w:after="160" w:line="259" w:lineRule="auto"/>
              <w:rPr>
                <w:i/>
                <w:iCs/>
              </w:rPr>
            </w:pPr>
            <w:r w:rsidRPr="00FA58DC">
              <w:rPr>
                <w:i/>
                <w:iCs/>
              </w:rPr>
              <w:t>Only respond if used.</w:t>
            </w:r>
          </w:p>
        </w:tc>
      </w:tr>
      <w:tr w:rsidR="00FA58DC" w:rsidRPr="00FA58DC" w14:paraId="29C6385A" w14:textId="77777777" w:rsidTr="00340A37">
        <w:tc>
          <w:tcPr>
            <w:tcW w:w="4508" w:type="dxa"/>
          </w:tcPr>
          <w:p w14:paraId="694EA515" w14:textId="77777777" w:rsidR="00FA58DC" w:rsidRPr="00FA58DC" w:rsidRDefault="00FA58DC" w:rsidP="00FA58DC">
            <w:pPr>
              <w:numPr>
                <w:ilvl w:val="0"/>
                <w:numId w:val="12"/>
              </w:numPr>
              <w:spacing w:after="160" w:line="259" w:lineRule="auto"/>
              <w:rPr>
                <w:iCs/>
                <w:lang w:val="en-US"/>
              </w:rPr>
            </w:pPr>
            <w:bookmarkStart w:id="98" w:name="_Toc65142917"/>
            <w:bookmarkStart w:id="99" w:name="_Toc183589380"/>
            <w:bookmarkStart w:id="100" w:name="_Toc187741413"/>
            <w:r w:rsidRPr="00FA58DC">
              <w:rPr>
                <w:iCs/>
                <w:lang w:val="en-US"/>
              </w:rPr>
              <w:t>Access to the internet through a fast and reliable internet connection is provided for use by the Team members.</w:t>
            </w:r>
            <w:bookmarkEnd w:id="98"/>
            <w:bookmarkEnd w:id="99"/>
            <w:bookmarkEnd w:id="100"/>
            <w:r w:rsidRPr="00FA58DC">
              <w:rPr>
                <w:iCs/>
                <w:lang w:val="en-US"/>
              </w:rPr>
              <w:t xml:space="preserve"> </w:t>
            </w:r>
          </w:p>
        </w:tc>
        <w:tc>
          <w:tcPr>
            <w:tcW w:w="4508" w:type="dxa"/>
          </w:tcPr>
          <w:p w14:paraId="091FF352" w14:textId="77777777" w:rsidR="00FA58DC" w:rsidRPr="00FA58DC" w:rsidRDefault="00FA58DC" w:rsidP="00FA58DC">
            <w:pPr>
              <w:spacing w:after="160" w:line="259" w:lineRule="auto"/>
            </w:pPr>
          </w:p>
        </w:tc>
      </w:tr>
      <w:tr w:rsidR="00FA58DC" w:rsidRPr="00FA58DC" w14:paraId="7407E0B0" w14:textId="77777777" w:rsidTr="00340A37">
        <w:tc>
          <w:tcPr>
            <w:tcW w:w="4508" w:type="dxa"/>
          </w:tcPr>
          <w:p w14:paraId="346CAAF0" w14:textId="77777777" w:rsidR="00FA58DC" w:rsidRPr="00FA58DC" w:rsidRDefault="00FA58DC" w:rsidP="00FA58DC">
            <w:pPr>
              <w:spacing w:after="160" w:line="259" w:lineRule="auto"/>
              <w:rPr>
                <w:iCs/>
                <w:lang w:val="en-US"/>
              </w:rPr>
            </w:pPr>
            <w:bookmarkStart w:id="101" w:name="_Toc65142918"/>
            <w:bookmarkStart w:id="102" w:name="_Toc183589381"/>
            <w:bookmarkStart w:id="103" w:name="_Toc187741414"/>
            <w:r w:rsidRPr="00FA58DC">
              <w:rPr>
                <w:iCs/>
                <w:lang w:val="en-US"/>
              </w:rPr>
              <w:t>&lt; &gt;</w:t>
            </w:r>
            <w:bookmarkEnd w:id="101"/>
            <w:bookmarkEnd w:id="102"/>
            <w:bookmarkEnd w:id="103"/>
          </w:p>
        </w:tc>
        <w:tc>
          <w:tcPr>
            <w:tcW w:w="4508" w:type="dxa"/>
          </w:tcPr>
          <w:p w14:paraId="47E695A6" w14:textId="77777777" w:rsidR="00FA58DC" w:rsidRPr="00FA58DC" w:rsidRDefault="00FA58DC" w:rsidP="00FA58DC">
            <w:pPr>
              <w:spacing w:after="160" w:line="259" w:lineRule="auto"/>
            </w:pPr>
          </w:p>
        </w:tc>
      </w:tr>
      <w:tr w:rsidR="00FA58DC" w:rsidRPr="00FA58DC" w14:paraId="0D179A68" w14:textId="77777777" w:rsidTr="00340A37">
        <w:tc>
          <w:tcPr>
            <w:tcW w:w="4508" w:type="dxa"/>
          </w:tcPr>
          <w:p w14:paraId="6D43A28A" w14:textId="77777777" w:rsidR="00FA58DC" w:rsidRPr="00FA58DC" w:rsidRDefault="00FA58DC" w:rsidP="00FA58DC">
            <w:pPr>
              <w:numPr>
                <w:ilvl w:val="0"/>
                <w:numId w:val="12"/>
              </w:numPr>
              <w:spacing w:after="160" w:line="259" w:lineRule="auto"/>
              <w:rPr>
                <w:iCs/>
                <w:lang w:val="en-US"/>
              </w:rPr>
            </w:pPr>
            <w:bookmarkStart w:id="104" w:name="_Toc65142919"/>
            <w:bookmarkStart w:id="105" w:name="_Toc183589382"/>
            <w:bookmarkStart w:id="106" w:name="_Toc187741415"/>
            <w:r w:rsidRPr="00FA58DC">
              <w:rPr>
                <w:iCs/>
                <w:lang w:val="en-US"/>
              </w:rPr>
              <w:t>Access to IT support is always available, to assist Team members.</w:t>
            </w:r>
            <w:bookmarkEnd w:id="104"/>
            <w:bookmarkEnd w:id="105"/>
            <w:bookmarkEnd w:id="106"/>
            <w:r w:rsidRPr="00FA58DC">
              <w:rPr>
                <w:iCs/>
                <w:lang w:val="en-US"/>
              </w:rPr>
              <w:t xml:space="preserve"> </w:t>
            </w:r>
          </w:p>
        </w:tc>
        <w:tc>
          <w:tcPr>
            <w:tcW w:w="4508" w:type="dxa"/>
          </w:tcPr>
          <w:p w14:paraId="56BF89D5" w14:textId="77777777" w:rsidR="00FA58DC" w:rsidRPr="00FA58DC" w:rsidRDefault="00FA58DC" w:rsidP="00FA58DC">
            <w:pPr>
              <w:spacing w:after="160" w:line="259" w:lineRule="auto"/>
            </w:pPr>
          </w:p>
        </w:tc>
      </w:tr>
      <w:tr w:rsidR="00FA58DC" w:rsidRPr="00FA58DC" w14:paraId="502A5A7E" w14:textId="77777777" w:rsidTr="00340A37">
        <w:tc>
          <w:tcPr>
            <w:tcW w:w="4508" w:type="dxa"/>
          </w:tcPr>
          <w:p w14:paraId="5D8B3C14" w14:textId="77777777" w:rsidR="00FA58DC" w:rsidRPr="00FA58DC" w:rsidRDefault="00FA58DC" w:rsidP="00FA58DC">
            <w:pPr>
              <w:spacing w:after="160" w:line="259" w:lineRule="auto"/>
              <w:rPr>
                <w:iCs/>
                <w:lang w:val="en-US"/>
              </w:rPr>
            </w:pPr>
            <w:bookmarkStart w:id="107" w:name="_Toc65142920"/>
            <w:bookmarkStart w:id="108" w:name="_Toc183589383"/>
            <w:bookmarkStart w:id="109" w:name="_Toc187741416"/>
            <w:r w:rsidRPr="00FA58DC">
              <w:rPr>
                <w:iCs/>
                <w:lang w:val="en-US"/>
              </w:rPr>
              <w:lastRenderedPageBreak/>
              <w:t>&lt; &gt;</w:t>
            </w:r>
            <w:bookmarkEnd w:id="107"/>
            <w:bookmarkEnd w:id="108"/>
            <w:bookmarkEnd w:id="109"/>
          </w:p>
        </w:tc>
        <w:tc>
          <w:tcPr>
            <w:tcW w:w="4508" w:type="dxa"/>
          </w:tcPr>
          <w:p w14:paraId="418CC33A" w14:textId="77777777" w:rsidR="00FA58DC" w:rsidRPr="00FA58DC" w:rsidRDefault="00FA58DC" w:rsidP="00FA58DC">
            <w:pPr>
              <w:spacing w:after="160" w:line="259" w:lineRule="auto"/>
            </w:pPr>
          </w:p>
        </w:tc>
      </w:tr>
      <w:tr w:rsidR="00FA58DC" w:rsidRPr="00FA58DC" w14:paraId="5C072913" w14:textId="77777777" w:rsidTr="00340A37">
        <w:tc>
          <w:tcPr>
            <w:tcW w:w="4508" w:type="dxa"/>
          </w:tcPr>
          <w:p w14:paraId="03DE6620" w14:textId="77777777" w:rsidR="00FA58DC" w:rsidRPr="00FA58DC" w:rsidRDefault="00FA58DC" w:rsidP="00FA58DC">
            <w:pPr>
              <w:numPr>
                <w:ilvl w:val="0"/>
                <w:numId w:val="12"/>
              </w:numPr>
              <w:spacing w:after="160" w:line="259" w:lineRule="auto"/>
              <w:rPr>
                <w:iCs/>
                <w:lang w:val="en-US"/>
              </w:rPr>
            </w:pPr>
            <w:bookmarkStart w:id="110" w:name="_Toc65142921"/>
            <w:bookmarkStart w:id="111" w:name="_Toc183589384"/>
            <w:bookmarkStart w:id="112" w:name="_Toc187741417"/>
            <w:r w:rsidRPr="00FA58DC">
              <w:rPr>
                <w:iCs/>
                <w:lang w:val="en-US"/>
              </w:rPr>
              <w:t>Assess to all online teaching platforms (LMS) in use is provided for Team members where required.</w:t>
            </w:r>
            <w:bookmarkEnd w:id="110"/>
            <w:bookmarkEnd w:id="111"/>
            <w:bookmarkEnd w:id="112"/>
          </w:p>
        </w:tc>
        <w:tc>
          <w:tcPr>
            <w:tcW w:w="4508" w:type="dxa"/>
          </w:tcPr>
          <w:p w14:paraId="06007EA5" w14:textId="77777777" w:rsidR="00FA58DC" w:rsidRPr="00FA58DC" w:rsidRDefault="00FA58DC" w:rsidP="00FA58DC">
            <w:pPr>
              <w:spacing w:after="160" w:line="259" w:lineRule="auto"/>
            </w:pPr>
          </w:p>
        </w:tc>
      </w:tr>
      <w:tr w:rsidR="00FA58DC" w:rsidRPr="00FA58DC" w14:paraId="608A98B5" w14:textId="77777777" w:rsidTr="00340A37">
        <w:tc>
          <w:tcPr>
            <w:tcW w:w="4508" w:type="dxa"/>
          </w:tcPr>
          <w:p w14:paraId="19BFB364" w14:textId="77777777" w:rsidR="00FA58DC" w:rsidRPr="00FA58DC" w:rsidRDefault="00FA58DC" w:rsidP="00FA58DC">
            <w:pPr>
              <w:spacing w:after="160" w:line="259" w:lineRule="auto"/>
              <w:rPr>
                <w:iCs/>
                <w:lang w:val="en-US"/>
              </w:rPr>
            </w:pPr>
            <w:bookmarkStart w:id="113" w:name="_Toc65142922"/>
            <w:bookmarkStart w:id="114" w:name="_Toc183589385"/>
            <w:bookmarkStart w:id="115" w:name="_Toc187741418"/>
            <w:r w:rsidRPr="00FA58DC">
              <w:rPr>
                <w:iCs/>
                <w:lang w:val="en-US"/>
              </w:rPr>
              <w:t>&lt; &gt;</w:t>
            </w:r>
            <w:bookmarkEnd w:id="113"/>
            <w:bookmarkEnd w:id="114"/>
            <w:bookmarkEnd w:id="115"/>
          </w:p>
        </w:tc>
        <w:tc>
          <w:tcPr>
            <w:tcW w:w="4508" w:type="dxa"/>
          </w:tcPr>
          <w:p w14:paraId="6A51D5F9" w14:textId="77777777" w:rsidR="00FA58DC" w:rsidRPr="00FA58DC" w:rsidRDefault="00FA58DC" w:rsidP="00FA58DC">
            <w:pPr>
              <w:spacing w:after="160" w:line="259" w:lineRule="auto"/>
            </w:pPr>
          </w:p>
        </w:tc>
      </w:tr>
      <w:tr w:rsidR="00FA58DC" w:rsidRPr="00FA58DC" w14:paraId="23B56862" w14:textId="77777777" w:rsidTr="00340A37">
        <w:tc>
          <w:tcPr>
            <w:tcW w:w="4508" w:type="dxa"/>
          </w:tcPr>
          <w:p w14:paraId="40113D22" w14:textId="77777777" w:rsidR="00FA58DC" w:rsidRPr="00FA58DC" w:rsidRDefault="00FA58DC" w:rsidP="00FA58DC">
            <w:pPr>
              <w:numPr>
                <w:ilvl w:val="0"/>
                <w:numId w:val="12"/>
              </w:numPr>
              <w:spacing w:after="160" w:line="259" w:lineRule="auto"/>
              <w:rPr>
                <w:iCs/>
                <w:lang w:val="en-US"/>
              </w:rPr>
            </w:pPr>
            <w:bookmarkStart w:id="116" w:name="_Toc65142923"/>
            <w:bookmarkStart w:id="117" w:name="_Toc183589386"/>
            <w:bookmarkStart w:id="118" w:name="_Toc187741419"/>
            <w:r w:rsidRPr="00FA58DC">
              <w:rPr>
                <w:iCs/>
                <w:lang w:val="en-US"/>
              </w:rPr>
              <w:t>Access to suitable video conferencing/ communication software and network connectivity is provided for stable communication between Team members, staff and students when necessary.</w:t>
            </w:r>
            <w:bookmarkEnd w:id="116"/>
            <w:bookmarkEnd w:id="117"/>
            <w:bookmarkEnd w:id="118"/>
            <w:r w:rsidRPr="00FA58DC">
              <w:rPr>
                <w:iCs/>
                <w:lang w:val="en-US"/>
              </w:rPr>
              <w:t xml:space="preserve"> </w:t>
            </w:r>
          </w:p>
        </w:tc>
        <w:tc>
          <w:tcPr>
            <w:tcW w:w="4508" w:type="dxa"/>
          </w:tcPr>
          <w:p w14:paraId="706311F9" w14:textId="77777777" w:rsidR="00FA58DC" w:rsidRPr="00FA58DC" w:rsidRDefault="00FA58DC" w:rsidP="00FA58DC">
            <w:pPr>
              <w:spacing w:after="160" w:line="259" w:lineRule="auto"/>
            </w:pPr>
          </w:p>
        </w:tc>
      </w:tr>
      <w:tr w:rsidR="00FA58DC" w:rsidRPr="00FA58DC" w14:paraId="16CD2836" w14:textId="77777777" w:rsidTr="00340A37">
        <w:tc>
          <w:tcPr>
            <w:tcW w:w="4508" w:type="dxa"/>
          </w:tcPr>
          <w:p w14:paraId="017232E0" w14:textId="77777777" w:rsidR="00FA58DC" w:rsidRPr="00FA58DC" w:rsidRDefault="00FA58DC" w:rsidP="00FA58DC">
            <w:pPr>
              <w:spacing w:after="160" w:line="259" w:lineRule="auto"/>
              <w:rPr>
                <w:iCs/>
                <w:lang w:val="en-US"/>
              </w:rPr>
            </w:pPr>
            <w:bookmarkStart w:id="119" w:name="_Toc65142924"/>
            <w:bookmarkStart w:id="120" w:name="_Toc183589387"/>
            <w:bookmarkStart w:id="121" w:name="_Toc187741420"/>
            <w:r w:rsidRPr="00FA58DC">
              <w:rPr>
                <w:iCs/>
                <w:lang w:val="en-US"/>
              </w:rPr>
              <w:t>&lt; &gt;</w:t>
            </w:r>
            <w:bookmarkEnd w:id="119"/>
            <w:bookmarkEnd w:id="120"/>
            <w:bookmarkEnd w:id="121"/>
          </w:p>
        </w:tc>
        <w:tc>
          <w:tcPr>
            <w:tcW w:w="4508" w:type="dxa"/>
          </w:tcPr>
          <w:p w14:paraId="1516627E" w14:textId="77777777" w:rsidR="00FA58DC" w:rsidRPr="00FA58DC" w:rsidRDefault="00FA58DC" w:rsidP="00FA58DC">
            <w:pPr>
              <w:spacing w:after="160" w:line="259" w:lineRule="auto"/>
            </w:pPr>
          </w:p>
        </w:tc>
      </w:tr>
      <w:tr w:rsidR="00FA58DC" w:rsidRPr="00FA58DC" w14:paraId="700C330B" w14:textId="77777777" w:rsidTr="00340A37">
        <w:tc>
          <w:tcPr>
            <w:tcW w:w="4508" w:type="dxa"/>
          </w:tcPr>
          <w:p w14:paraId="578C5394" w14:textId="77777777" w:rsidR="00FA58DC" w:rsidRPr="00FA58DC" w:rsidRDefault="00FA58DC" w:rsidP="00FA58DC">
            <w:pPr>
              <w:numPr>
                <w:ilvl w:val="0"/>
                <w:numId w:val="12"/>
              </w:numPr>
              <w:spacing w:after="160" w:line="259" w:lineRule="auto"/>
              <w:rPr>
                <w:iCs/>
                <w:lang w:val="en-US"/>
              </w:rPr>
            </w:pPr>
            <w:bookmarkStart w:id="122" w:name="_Toc65142925"/>
            <w:bookmarkStart w:id="123" w:name="_Toc183589388"/>
            <w:bookmarkStart w:id="124" w:name="_Toc187741421"/>
            <w:r w:rsidRPr="00FA58DC">
              <w:rPr>
                <w:iCs/>
                <w:lang w:val="en-US"/>
              </w:rPr>
              <w:t>Communication between Team members, and Dean and HOD’s, is always available, during the remote Accreditation. Staff are available for remote interview purposes as far as possible during the Accreditation, where required.</w:t>
            </w:r>
            <w:bookmarkEnd w:id="122"/>
            <w:bookmarkEnd w:id="123"/>
            <w:bookmarkEnd w:id="124"/>
          </w:p>
        </w:tc>
        <w:tc>
          <w:tcPr>
            <w:tcW w:w="4508" w:type="dxa"/>
          </w:tcPr>
          <w:p w14:paraId="3D6F408D" w14:textId="77777777" w:rsidR="00FA58DC" w:rsidRPr="00FA58DC" w:rsidRDefault="00FA58DC" w:rsidP="00FA58DC">
            <w:pPr>
              <w:spacing w:after="160" w:line="259" w:lineRule="auto"/>
            </w:pPr>
          </w:p>
        </w:tc>
      </w:tr>
      <w:tr w:rsidR="00FA58DC" w:rsidRPr="00FA58DC" w14:paraId="21DC3D17" w14:textId="77777777" w:rsidTr="00340A37">
        <w:tc>
          <w:tcPr>
            <w:tcW w:w="4508" w:type="dxa"/>
          </w:tcPr>
          <w:p w14:paraId="1F0F1453" w14:textId="77777777" w:rsidR="00FA58DC" w:rsidRPr="00FA58DC" w:rsidRDefault="00FA58DC" w:rsidP="00FA58DC">
            <w:pPr>
              <w:spacing w:after="160" w:line="259" w:lineRule="auto"/>
              <w:rPr>
                <w:iCs/>
                <w:lang w:val="en-US"/>
              </w:rPr>
            </w:pPr>
            <w:bookmarkStart w:id="125" w:name="_Toc65142926"/>
            <w:bookmarkStart w:id="126" w:name="_Toc183589389"/>
            <w:bookmarkStart w:id="127" w:name="_Toc187741422"/>
            <w:r w:rsidRPr="00FA58DC">
              <w:rPr>
                <w:iCs/>
                <w:lang w:val="en-US"/>
              </w:rPr>
              <w:t>&lt; &gt;</w:t>
            </w:r>
            <w:bookmarkEnd w:id="125"/>
            <w:bookmarkEnd w:id="126"/>
            <w:bookmarkEnd w:id="127"/>
          </w:p>
        </w:tc>
        <w:tc>
          <w:tcPr>
            <w:tcW w:w="4508" w:type="dxa"/>
          </w:tcPr>
          <w:p w14:paraId="208B7A36" w14:textId="77777777" w:rsidR="00FA58DC" w:rsidRPr="00FA58DC" w:rsidRDefault="00FA58DC" w:rsidP="00FA58DC">
            <w:pPr>
              <w:spacing w:after="160" w:line="259" w:lineRule="auto"/>
            </w:pPr>
          </w:p>
        </w:tc>
      </w:tr>
      <w:tr w:rsidR="00FA58DC" w:rsidRPr="00FA58DC" w14:paraId="114653A7" w14:textId="77777777" w:rsidTr="00340A37">
        <w:tc>
          <w:tcPr>
            <w:tcW w:w="4508" w:type="dxa"/>
          </w:tcPr>
          <w:p w14:paraId="19205C2C" w14:textId="77777777" w:rsidR="00FA58DC" w:rsidRPr="00FA58DC" w:rsidRDefault="00FA58DC" w:rsidP="00FA58DC">
            <w:pPr>
              <w:numPr>
                <w:ilvl w:val="0"/>
                <w:numId w:val="12"/>
              </w:numPr>
              <w:spacing w:after="160" w:line="259" w:lineRule="auto"/>
              <w:rPr>
                <w:iCs/>
                <w:lang w:val="en-US"/>
              </w:rPr>
            </w:pPr>
            <w:bookmarkStart w:id="128" w:name="_Toc65142927"/>
            <w:bookmarkStart w:id="129" w:name="_Toc183589390"/>
            <w:bookmarkStart w:id="130" w:name="_Toc187741423"/>
            <w:r w:rsidRPr="00FA58DC">
              <w:rPr>
                <w:iCs/>
                <w:lang w:val="en-US"/>
              </w:rPr>
              <w:t>Live online video and pre-recorded videos are available to provide evidence of activities during the Accreditation.</w:t>
            </w:r>
            <w:bookmarkEnd w:id="128"/>
            <w:bookmarkEnd w:id="129"/>
            <w:bookmarkEnd w:id="130"/>
          </w:p>
        </w:tc>
        <w:tc>
          <w:tcPr>
            <w:tcW w:w="4508" w:type="dxa"/>
          </w:tcPr>
          <w:p w14:paraId="097CBC09" w14:textId="77777777" w:rsidR="00FA58DC" w:rsidRPr="00FA58DC" w:rsidRDefault="00FA58DC" w:rsidP="00FA58DC">
            <w:pPr>
              <w:spacing w:after="160" w:line="259" w:lineRule="auto"/>
            </w:pPr>
          </w:p>
        </w:tc>
      </w:tr>
      <w:tr w:rsidR="00FA58DC" w:rsidRPr="00FA58DC" w14:paraId="5B09E18B" w14:textId="77777777" w:rsidTr="00340A37">
        <w:tc>
          <w:tcPr>
            <w:tcW w:w="4508" w:type="dxa"/>
          </w:tcPr>
          <w:p w14:paraId="5203F1DA" w14:textId="77777777" w:rsidR="00FA58DC" w:rsidRPr="00FA58DC" w:rsidRDefault="00FA58DC" w:rsidP="00FA58DC">
            <w:pPr>
              <w:spacing w:after="160" w:line="259" w:lineRule="auto"/>
              <w:rPr>
                <w:iCs/>
                <w:lang w:val="en-US"/>
              </w:rPr>
            </w:pPr>
            <w:bookmarkStart w:id="131" w:name="_Toc65142928"/>
            <w:bookmarkStart w:id="132" w:name="_Toc183589391"/>
            <w:bookmarkStart w:id="133" w:name="_Toc187741424"/>
            <w:r w:rsidRPr="00FA58DC">
              <w:rPr>
                <w:iCs/>
                <w:lang w:val="en-US"/>
              </w:rPr>
              <w:t>&lt; &gt;</w:t>
            </w:r>
            <w:bookmarkEnd w:id="131"/>
            <w:bookmarkEnd w:id="132"/>
            <w:bookmarkEnd w:id="133"/>
          </w:p>
        </w:tc>
        <w:tc>
          <w:tcPr>
            <w:tcW w:w="4508" w:type="dxa"/>
          </w:tcPr>
          <w:p w14:paraId="7C621D45" w14:textId="77777777" w:rsidR="00FA58DC" w:rsidRPr="00FA58DC" w:rsidRDefault="00FA58DC" w:rsidP="00FA58DC">
            <w:pPr>
              <w:spacing w:after="160" w:line="259" w:lineRule="auto"/>
            </w:pPr>
          </w:p>
        </w:tc>
      </w:tr>
      <w:tr w:rsidR="00FA58DC" w:rsidRPr="00FA58DC" w14:paraId="2184D866" w14:textId="77777777" w:rsidTr="00340A37">
        <w:tc>
          <w:tcPr>
            <w:tcW w:w="4508" w:type="dxa"/>
          </w:tcPr>
          <w:p w14:paraId="251E668B" w14:textId="77777777" w:rsidR="00FA58DC" w:rsidRPr="00FA58DC" w:rsidRDefault="00FA58DC" w:rsidP="00FA58DC">
            <w:pPr>
              <w:numPr>
                <w:ilvl w:val="0"/>
                <w:numId w:val="12"/>
              </w:numPr>
              <w:spacing w:after="160" w:line="259" w:lineRule="auto"/>
              <w:rPr>
                <w:iCs/>
                <w:lang w:val="en-US"/>
              </w:rPr>
            </w:pPr>
            <w:bookmarkStart w:id="134" w:name="_Toc65142929"/>
            <w:bookmarkStart w:id="135" w:name="_Toc183589392"/>
            <w:bookmarkStart w:id="136" w:name="_Toc187741425"/>
            <w:r w:rsidRPr="00FA58DC">
              <w:rPr>
                <w:iCs/>
                <w:lang w:val="en-US"/>
              </w:rPr>
              <w:t>If applicable, live on-line video tours of students in action in laboratories are available during the Accreditation, preferably allowing interaction between students, staff, and team members</w:t>
            </w:r>
            <w:bookmarkEnd w:id="134"/>
            <w:bookmarkEnd w:id="135"/>
            <w:bookmarkEnd w:id="136"/>
          </w:p>
        </w:tc>
        <w:tc>
          <w:tcPr>
            <w:tcW w:w="4508" w:type="dxa"/>
          </w:tcPr>
          <w:p w14:paraId="1A509C32" w14:textId="77777777" w:rsidR="00FA58DC" w:rsidRPr="00FA58DC" w:rsidRDefault="00FA58DC" w:rsidP="00FA58DC">
            <w:pPr>
              <w:spacing w:after="160" w:line="259" w:lineRule="auto"/>
            </w:pPr>
          </w:p>
        </w:tc>
      </w:tr>
      <w:tr w:rsidR="00FA58DC" w:rsidRPr="00FA58DC" w14:paraId="423BC19C" w14:textId="77777777" w:rsidTr="00340A37">
        <w:tc>
          <w:tcPr>
            <w:tcW w:w="4508" w:type="dxa"/>
          </w:tcPr>
          <w:p w14:paraId="006E774F" w14:textId="77777777" w:rsidR="00FA58DC" w:rsidRPr="00FA58DC" w:rsidRDefault="00FA58DC" w:rsidP="00FA58DC">
            <w:pPr>
              <w:spacing w:after="160" w:line="259" w:lineRule="auto"/>
              <w:rPr>
                <w:b/>
                <w:bCs/>
                <w:iCs/>
                <w:lang w:val="en-US"/>
              </w:rPr>
            </w:pPr>
            <w:bookmarkStart w:id="137" w:name="_Toc65142930"/>
            <w:bookmarkStart w:id="138" w:name="_Toc183589393"/>
            <w:bookmarkStart w:id="139" w:name="_Toc187741426"/>
            <w:r w:rsidRPr="00FA58DC">
              <w:rPr>
                <w:b/>
                <w:bCs/>
                <w:iCs/>
                <w:lang w:val="en-US"/>
              </w:rPr>
              <w:t>&lt; &gt;</w:t>
            </w:r>
            <w:bookmarkEnd w:id="137"/>
            <w:bookmarkEnd w:id="138"/>
            <w:bookmarkEnd w:id="139"/>
          </w:p>
        </w:tc>
        <w:tc>
          <w:tcPr>
            <w:tcW w:w="4508" w:type="dxa"/>
          </w:tcPr>
          <w:p w14:paraId="28E3B24B" w14:textId="77777777" w:rsidR="00FA58DC" w:rsidRPr="00FA58DC" w:rsidRDefault="00FA58DC" w:rsidP="00FA58DC">
            <w:pPr>
              <w:spacing w:after="160" w:line="259" w:lineRule="auto"/>
            </w:pPr>
          </w:p>
        </w:tc>
      </w:tr>
      <w:tr w:rsidR="00FA58DC" w:rsidRPr="00FA58DC" w14:paraId="33A3509A" w14:textId="77777777" w:rsidTr="00340A37">
        <w:tc>
          <w:tcPr>
            <w:tcW w:w="4508" w:type="dxa"/>
          </w:tcPr>
          <w:p w14:paraId="097F6544" w14:textId="77777777" w:rsidR="00FA58DC" w:rsidRPr="00FA58DC" w:rsidRDefault="00FA58DC" w:rsidP="00FA58DC">
            <w:pPr>
              <w:numPr>
                <w:ilvl w:val="0"/>
                <w:numId w:val="12"/>
              </w:numPr>
              <w:spacing w:after="160" w:line="259" w:lineRule="auto"/>
              <w:rPr>
                <w:b/>
                <w:bCs/>
                <w:iCs/>
                <w:lang w:val="en-US"/>
              </w:rPr>
            </w:pPr>
            <w:bookmarkStart w:id="140" w:name="_Toc65142931"/>
            <w:bookmarkStart w:id="141" w:name="_Toc183589394"/>
            <w:bookmarkStart w:id="142" w:name="_Toc187741427"/>
            <w:r w:rsidRPr="00FA58DC">
              <w:rPr>
                <w:iCs/>
                <w:lang w:val="en-US"/>
              </w:rPr>
              <w:lastRenderedPageBreak/>
              <w:t>Pre-recorded video evidence of layout and equipment in the laboratory’s is provided.</w:t>
            </w:r>
            <w:bookmarkEnd w:id="140"/>
            <w:bookmarkEnd w:id="141"/>
            <w:bookmarkEnd w:id="142"/>
          </w:p>
        </w:tc>
        <w:tc>
          <w:tcPr>
            <w:tcW w:w="4508" w:type="dxa"/>
          </w:tcPr>
          <w:p w14:paraId="775C8691" w14:textId="77777777" w:rsidR="00FA58DC" w:rsidRPr="00FA58DC" w:rsidRDefault="00FA58DC" w:rsidP="00FA58DC">
            <w:pPr>
              <w:spacing w:after="160" w:line="259" w:lineRule="auto"/>
            </w:pPr>
          </w:p>
        </w:tc>
      </w:tr>
      <w:tr w:rsidR="00FA58DC" w:rsidRPr="00FA58DC" w14:paraId="4171F830" w14:textId="77777777" w:rsidTr="00340A37">
        <w:tc>
          <w:tcPr>
            <w:tcW w:w="4508" w:type="dxa"/>
          </w:tcPr>
          <w:p w14:paraId="1B57FB64" w14:textId="77777777" w:rsidR="00FA58DC" w:rsidRPr="00FA58DC" w:rsidRDefault="00FA58DC" w:rsidP="00FA58DC">
            <w:pPr>
              <w:spacing w:after="160" w:line="259" w:lineRule="auto"/>
              <w:rPr>
                <w:b/>
                <w:bCs/>
                <w:iCs/>
                <w:lang w:val="en-US"/>
              </w:rPr>
            </w:pPr>
            <w:bookmarkStart w:id="143" w:name="_Toc65142932"/>
            <w:bookmarkStart w:id="144" w:name="_Toc183589395"/>
            <w:bookmarkStart w:id="145" w:name="_Toc187741428"/>
            <w:r w:rsidRPr="00FA58DC">
              <w:rPr>
                <w:b/>
                <w:bCs/>
                <w:iCs/>
                <w:lang w:val="en-US"/>
              </w:rPr>
              <w:t>&lt; &gt;</w:t>
            </w:r>
            <w:bookmarkEnd w:id="143"/>
            <w:bookmarkEnd w:id="144"/>
            <w:bookmarkEnd w:id="145"/>
          </w:p>
        </w:tc>
        <w:tc>
          <w:tcPr>
            <w:tcW w:w="4508" w:type="dxa"/>
          </w:tcPr>
          <w:p w14:paraId="1953DDD5" w14:textId="77777777" w:rsidR="00FA58DC" w:rsidRPr="00FA58DC" w:rsidRDefault="00FA58DC" w:rsidP="00FA58DC">
            <w:pPr>
              <w:spacing w:after="160" w:line="259" w:lineRule="auto"/>
            </w:pPr>
          </w:p>
        </w:tc>
      </w:tr>
    </w:tbl>
    <w:p w14:paraId="4C4B3209" w14:textId="77777777" w:rsidR="00FA58DC" w:rsidRPr="00FA58DC" w:rsidRDefault="00FA58DC" w:rsidP="00FA58DC"/>
    <w:p w14:paraId="7BCB72FC" w14:textId="77777777" w:rsidR="00FA58DC" w:rsidRPr="00FA58DC" w:rsidRDefault="00FA58DC" w:rsidP="00FA58DC"/>
    <w:tbl>
      <w:tblPr>
        <w:tblStyle w:val="TableGrid"/>
        <w:tblW w:w="0" w:type="auto"/>
        <w:tblLook w:val="04A0" w:firstRow="1" w:lastRow="0" w:firstColumn="1" w:lastColumn="0" w:noHBand="0" w:noVBand="1"/>
      </w:tblPr>
      <w:tblGrid>
        <w:gridCol w:w="4644"/>
        <w:gridCol w:w="4372"/>
      </w:tblGrid>
      <w:tr w:rsidR="00FA58DC" w:rsidRPr="00FA58DC" w14:paraId="73092818" w14:textId="77777777" w:rsidTr="00340A37">
        <w:trPr>
          <w:trHeight w:val="1455"/>
        </w:trPr>
        <w:tc>
          <w:tcPr>
            <w:tcW w:w="4644" w:type="dxa"/>
          </w:tcPr>
          <w:p w14:paraId="47072715" w14:textId="77777777" w:rsidR="00FA58DC" w:rsidRPr="00FA58DC" w:rsidRDefault="00FA58DC" w:rsidP="00FA58DC">
            <w:pPr>
              <w:spacing w:after="160" w:line="259" w:lineRule="auto"/>
            </w:pPr>
            <w:r w:rsidRPr="00FA58DC">
              <w:rPr>
                <w:b/>
              </w:rPr>
              <w:t>Criterion 1–4</w:t>
            </w:r>
            <w:r w:rsidRPr="00FA58DC">
              <w:t>: If the programme is free from the deficiencies in Criterion 1–4, is the programme capable of sustaining acceptable outcomes until the next Regular Accreditation?</w:t>
            </w:r>
          </w:p>
        </w:tc>
        <w:tc>
          <w:tcPr>
            <w:tcW w:w="4372" w:type="dxa"/>
          </w:tcPr>
          <w:p w14:paraId="78731C14" w14:textId="77777777" w:rsidR="00FA58DC" w:rsidRPr="00FA58DC" w:rsidRDefault="00FA58DC" w:rsidP="00FA58DC">
            <w:pPr>
              <w:spacing w:after="160" w:line="259" w:lineRule="auto"/>
            </w:pPr>
            <w:r w:rsidRPr="00FA58DC">
              <w:t>Yes/No</w:t>
            </w:r>
          </w:p>
        </w:tc>
      </w:tr>
      <w:tr w:rsidR="00FA58DC" w:rsidRPr="00FA58DC" w14:paraId="7B5E6F78" w14:textId="77777777" w:rsidTr="00340A37">
        <w:tc>
          <w:tcPr>
            <w:tcW w:w="4644" w:type="dxa"/>
          </w:tcPr>
          <w:p w14:paraId="4154123C" w14:textId="77777777" w:rsidR="00FA58DC" w:rsidRPr="00FA58DC" w:rsidRDefault="00FA58DC" w:rsidP="00FA58DC">
            <w:pPr>
              <w:spacing w:after="160" w:line="259" w:lineRule="auto"/>
            </w:pPr>
            <w:r w:rsidRPr="00FA58DC">
              <w:t>If deficiencies are identified in Criterion 1–4, is the provider judged to be capable of and committed to remedying the deficiencies to the required level within one, two or three years?</w:t>
            </w:r>
          </w:p>
        </w:tc>
        <w:tc>
          <w:tcPr>
            <w:tcW w:w="4372" w:type="dxa"/>
          </w:tcPr>
          <w:p w14:paraId="514C68D4" w14:textId="77777777" w:rsidR="00FA58DC" w:rsidRPr="00FA58DC" w:rsidRDefault="00FA58DC" w:rsidP="00FA58DC">
            <w:pPr>
              <w:spacing w:after="160" w:line="259" w:lineRule="auto"/>
            </w:pPr>
            <w:r w:rsidRPr="00FA58DC">
              <w:t>Yes/No</w:t>
            </w:r>
          </w:p>
        </w:tc>
      </w:tr>
    </w:tbl>
    <w:p w14:paraId="70E7425B" w14:textId="77777777" w:rsidR="00FA58DC" w:rsidRPr="00FA58DC" w:rsidRDefault="00FA58DC" w:rsidP="00FA58DC"/>
    <w:p w14:paraId="72E98F52" w14:textId="77777777" w:rsidR="00FA58DC" w:rsidRPr="00FA58DC" w:rsidRDefault="00FA58DC" w:rsidP="00FA58DC"/>
    <w:p w14:paraId="052C3D25" w14:textId="77777777" w:rsidR="00FA58DC" w:rsidRPr="00FA58DC" w:rsidRDefault="00FA58DC" w:rsidP="00FA58DC">
      <w:pPr>
        <w:rPr>
          <w:lang w:val="en-US"/>
        </w:rPr>
      </w:pPr>
      <w:r w:rsidRPr="00FA58DC">
        <w:rPr>
          <w:b/>
          <w:bCs/>
          <w:lang w:val="en-US"/>
        </w:rPr>
        <w:t xml:space="preserve">Criterion 5: Criterion 5: Response to previously identified deficiencies and concerns, capacity for improvement and </w:t>
      </w:r>
      <w:proofErr w:type="spellStart"/>
      <w:r w:rsidRPr="00FA58DC">
        <w:rPr>
          <w:b/>
          <w:bCs/>
          <w:lang w:val="en-US"/>
        </w:rPr>
        <w:t>programme</w:t>
      </w:r>
      <w:proofErr w:type="spellEnd"/>
      <w:r w:rsidRPr="00FA58DC">
        <w:rPr>
          <w:b/>
          <w:bCs/>
          <w:lang w:val="en-US"/>
        </w:rPr>
        <w:t xml:space="preserve"> review</w:t>
      </w:r>
    </w:p>
    <w:tbl>
      <w:tblPr>
        <w:tblStyle w:val="TableGrid"/>
        <w:tblW w:w="9016" w:type="dxa"/>
        <w:tblInd w:w="-1" w:type="dxa"/>
        <w:tblLook w:val="04A0" w:firstRow="1" w:lastRow="0" w:firstColumn="1" w:lastColumn="0" w:noHBand="0" w:noVBand="1"/>
      </w:tblPr>
      <w:tblGrid>
        <w:gridCol w:w="4508"/>
        <w:gridCol w:w="4508"/>
      </w:tblGrid>
      <w:tr w:rsidR="00FA58DC" w:rsidRPr="00FA58DC" w14:paraId="21E9E6DC"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0D326DC4" w14:textId="77777777" w:rsidR="00FA58DC" w:rsidRPr="00FA58DC" w:rsidRDefault="00FA58DC" w:rsidP="00FA58DC">
            <w:pPr>
              <w:spacing w:after="160" w:line="259" w:lineRule="auto"/>
            </w:pPr>
            <w:r w:rsidRPr="00FA58DC">
              <w:rPr>
                <w:b/>
                <w:bCs/>
                <w:lang w:val="en-US"/>
              </w:rPr>
              <w:t xml:space="preserve">Question 5.1: </w:t>
            </w:r>
            <w:r w:rsidRPr="00FA58DC">
              <w:rPr>
                <w:lang w:val="en-US"/>
              </w:rPr>
              <w:t>In the case of concerns identified at the</w:t>
            </w:r>
            <w:r w:rsidRPr="00FA58DC">
              <w:t xml:space="preserve"> previous Accreditation, have these been addressed by the university?</w:t>
            </w:r>
          </w:p>
        </w:tc>
        <w:tc>
          <w:tcPr>
            <w:tcW w:w="4508" w:type="dxa"/>
            <w:tcBorders>
              <w:top w:val="single" w:sz="5" w:space="0" w:color="000000"/>
              <w:left w:val="single" w:sz="5" w:space="0" w:color="000000"/>
              <w:bottom w:val="single" w:sz="5" w:space="0" w:color="000000"/>
              <w:right w:val="single" w:sz="5" w:space="0" w:color="000000"/>
            </w:tcBorders>
          </w:tcPr>
          <w:p w14:paraId="62A9A9F4" w14:textId="77777777" w:rsidR="00FA58DC" w:rsidRPr="00FA58DC" w:rsidRDefault="00FA58DC" w:rsidP="00FA58DC">
            <w:pPr>
              <w:spacing w:after="160" w:line="259" w:lineRule="auto"/>
            </w:pPr>
            <w:r w:rsidRPr="00FA58DC">
              <w:t>Yes/No</w:t>
            </w:r>
          </w:p>
        </w:tc>
      </w:tr>
      <w:tr w:rsidR="00FA58DC" w:rsidRPr="00FA58DC" w14:paraId="75392043"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254A4B02" w14:textId="77777777" w:rsidR="00FA58DC" w:rsidRPr="00FA58DC" w:rsidRDefault="00FA58DC" w:rsidP="00FA58DC">
            <w:pPr>
              <w:spacing w:after="160" w:line="259" w:lineRule="auto"/>
            </w:pPr>
            <w:r w:rsidRPr="00FA58DC">
              <w:t>If not, does any previously identified concern rank as a deficiency?</w:t>
            </w:r>
          </w:p>
        </w:tc>
        <w:tc>
          <w:tcPr>
            <w:tcW w:w="4508" w:type="dxa"/>
            <w:tcBorders>
              <w:top w:val="single" w:sz="5" w:space="0" w:color="000000"/>
              <w:left w:val="single" w:sz="5" w:space="0" w:color="000000"/>
              <w:bottom w:val="single" w:sz="5" w:space="0" w:color="000000"/>
              <w:right w:val="single" w:sz="5" w:space="0" w:color="000000"/>
            </w:tcBorders>
          </w:tcPr>
          <w:p w14:paraId="2E2C5156" w14:textId="77777777" w:rsidR="00FA58DC" w:rsidRPr="00FA58DC" w:rsidRDefault="00FA58DC" w:rsidP="00FA58DC">
            <w:pPr>
              <w:spacing w:after="160" w:line="259" w:lineRule="auto"/>
            </w:pPr>
            <w:r w:rsidRPr="00FA58DC">
              <w:t>Yes/No</w:t>
            </w:r>
          </w:p>
        </w:tc>
      </w:tr>
      <w:tr w:rsidR="00FA58DC" w:rsidRPr="00FA58DC" w14:paraId="746AE8C2" w14:textId="77777777" w:rsidTr="00340A37">
        <w:tc>
          <w:tcPr>
            <w:tcW w:w="9016" w:type="dxa"/>
            <w:gridSpan w:val="2"/>
            <w:tcBorders>
              <w:top w:val="single" w:sz="5" w:space="0" w:color="000000"/>
              <w:left w:val="single" w:sz="5" w:space="0" w:color="000000"/>
              <w:bottom w:val="single" w:sz="5" w:space="0" w:color="000000"/>
              <w:right w:val="single" w:sz="5" w:space="0" w:color="000000"/>
            </w:tcBorders>
          </w:tcPr>
          <w:p w14:paraId="2B97AA3E" w14:textId="77777777" w:rsidR="00FA58DC" w:rsidRPr="00FA58DC" w:rsidRDefault="00FA58DC" w:rsidP="00FA58DC">
            <w:pPr>
              <w:spacing w:after="160" w:line="259" w:lineRule="auto"/>
            </w:pPr>
            <w:r w:rsidRPr="00FA58DC">
              <w:rPr>
                <w:i/>
              </w:rPr>
              <w:t>If not, identify the unresolved concerns here and assess the consequences of lack of resolution.</w:t>
            </w:r>
          </w:p>
        </w:tc>
      </w:tr>
      <w:tr w:rsidR="00FA58DC" w:rsidRPr="00FA58DC" w14:paraId="447329A5" w14:textId="77777777" w:rsidTr="00340A37">
        <w:tc>
          <w:tcPr>
            <w:tcW w:w="4508" w:type="dxa"/>
            <w:tcBorders>
              <w:top w:val="single" w:sz="5" w:space="0" w:color="000000"/>
              <w:left w:val="single" w:sz="5" w:space="0" w:color="000000"/>
              <w:bottom w:val="single" w:sz="5" w:space="0" w:color="000000"/>
              <w:right w:val="single" w:sz="5" w:space="0" w:color="000000"/>
            </w:tcBorders>
          </w:tcPr>
          <w:p w14:paraId="44704B52" w14:textId="77777777" w:rsidR="00FA58DC" w:rsidRPr="00FA58DC" w:rsidRDefault="00FA58DC" w:rsidP="00FA58DC">
            <w:pPr>
              <w:spacing w:after="160" w:line="259" w:lineRule="auto"/>
            </w:pPr>
            <w:r w:rsidRPr="00FA58DC">
              <w:rPr>
                <w:b/>
                <w:bCs/>
              </w:rPr>
              <w:t xml:space="preserve">Question 5.2: </w:t>
            </w:r>
            <w:r w:rsidRPr="00FA58DC">
              <w:t>In the case of an Interim Report, Interim Accreditation or Final Accreditation, are there outstanding deficiencies from the previous Accreditation report?</w:t>
            </w:r>
          </w:p>
        </w:tc>
        <w:tc>
          <w:tcPr>
            <w:tcW w:w="4508" w:type="dxa"/>
            <w:tcBorders>
              <w:top w:val="single" w:sz="5" w:space="0" w:color="000000"/>
              <w:left w:val="single" w:sz="5" w:space="0" w:color="000000"/>
              <w:bottom w:val="single" w:sz="5" w:space="0" w:color="000000"/>
              <w:right w:val="single" w:sz="5" w:space="0" w:color="000000"/>
            </w:tcBorders>
          </w:tcPr>
          <w:p w14:paraId="2306518C" w14:textId="77777777" w:rsidR="00FA58DC" w:rsidRPr="00FA58DC" w:rsidRDefault="00FA58DC" w:rsidP="00FA58DC">
            <w:pPr>
              <w:spacing w:after="160" w:line="259" w:lineRule="auto"/>
            </w:pPr>
            <w:r w:rsidRPr="00FA58DC">
              <w:t>Yes/No</w:t>
            </w:r>
          </w:p>
        </w:tc>
      </w:tr>
      <w:tr w:rsidR="00FA58DC" w:rsidRPr="00FA58DC" w14:paraId="69168283" w14:textId="77777777" w:rsidTr="00340A37">
        <w:tc>
          <w:tcPr>
            <w:tcW w:w="9016" w:type="dxa"/>
            <w:gridSpan w:val="2"/>
            <w:tcBorders>
              <w:top w:val="single" w:sz="5" w:space="0" w:color="000000"/>
              <w:left w:val="single" w:sz="5" w:space="0" w:color="000000"/>
              <w:bottom w:val="single" w:sz="5" w:space="0" w:color="000000"/>
              <w:right w:val="single" w:sz="5" w:space="0" w:color="000000"/>
            </w:tcBorders>
          </w:tcPr>
          <w:p w14:paraId="11118B37" w14:textId="77777777" w:rsidR="00FA58DC" w:rsidRPr="00FA58DC" w:rsidRDefault="00FA58DC" w:rsidP="00FA58DC">
            <w:pPr>
              <w:spacing w:after="160" w:line="259" w:lineRule="auto"/>
            </w:pPr>
            <w:r w:rsidRPr="00FA58DC">
              <w:rPr>
                <w:i/>
              </w:rPr>
              <w:t>If present, identify the unresolved concerns here and assess the consequences of lack of resolution</w:t>
            </w:r>
          </w:p>
        </w:tc>
      </w:tr>
      <w:tr w:rsidR="00FA58DC" w:rsidRPr="00FA58DC" w14:paraId="6A0DE962" w14:textId="77777777" w:rsidTr="00340A37">
        <w:tc>
          <w:tcPr>
            <w:tcW w:w="9016" w:type="dxa"/>
            <w:gridSpan w:val="2"/>
          </w:tcPr>
          <w:p w14:paraId="1F99CB03" w14:textId="77777777" w:rsidR="00FA58DC" w:rsidRPr="00FA58DC" w:rsidRDefault="00FA58DC" w:rsidP="00FA58DC">
            <w:pPr>
              <w:spacing w:after="160" w:line="259" w:lineRule="auto"/>
            </w:pPr>
            <w:r w:rsidRPr="00FA58DC">
              <w:lastRenderedPageBreak/>
              <w:t xml:space="preserve">&lt; </w:t>
            </w:r>
            <w:r w:rsidRPr="00FA58DC">
              <w:rPr>
                <w:i/>
              </w:rPr>
              <w:t>&gt;</w:t>
            </w:r>
          </w:p>
        </w:tc>
      </w:tr>
    </w:tbl>
    <w:p w14:paraId="32BF56C1" w14:textId="77777777" w:rsidR="00FA58DC" w:rsidRPr="00FA58DC" w:rsidRDefault="00FA58DC" w:rsidP="00FA58DC"/>
    <w:p w14:paraId="716FF125" w14:textId="77777777" w:rsidR="00FA58DC" w:rsidRPr="00FA58DC" w:rsidRDefault="00FA58DC" w:rsidP="00FA58DC"/>
    <w:p w14:paraId="6E82F9C5" w14:textId="77777777" w:rsidR="00FA58DC" w:rsidRPr="00FA58DC" w:rsidRDefault="00FA58DC" w:rsidP="00FA58DC"/>
    <w:p w14:paraId="31B4F8F9" w14:textId="77777777" w:rsidR="00FA58DC" w:rsidRPr="00FA58DC" w:rsidRDefault="00FA58DC" w:rsidP="00FA58DC"/>
    <w:p w14:paraId="06C02C6C" w14:textId="77777777" w:rsidR="00FA58DC" w:rsidRPr="00FA58DC" w:rsidRDefault="00FA58DC" w:rsidP="00FA58DC"/>
    <w:p w14:paraId="1574D50C" w14:textId="77777777" w:rsidR="00FA58DC" w:rsidRPr="00FA58DC" w:rsidRDefault="00FA58DC" w:rsidP="00FA58DC">
      <w:pPr>
        <w:rPr>
          <w:lang w:val="en-US"/>
        </w:rPr>
      </w:pPr>
    </w:p>
    <w:p w14:paraId="3E1DEE79" w14:textId="77777777" w:rsidR="00FA58DC" w:rsidRPr="00FA58DC" w:rsidRDefault="00FA58DC" w:rsidP="00FA58DC"/>
    <w:p w14:paraId="1D526BE1" w14:textId="77777777" w:rsidR="00FA58DC" w:rsidRPr="00FA58DC" w:rsidRDefault="00FA58DC" w:rsidP="00FA58DC"/>
    <w:p w14:paraId="01F8D1CB" w14:textId="77777777" w:rsidR="00DD0FE7" w:rsidRPr="00FA58DC" w:rsidRDefault="00DD0FE7" w:rsidP="00FA58DC"/>
    <w:sectPr w:rsidR="00DD0FE7" w:rsidRPr="00FA58DC" w:rsidSect="00FA58DC">
      <w:headerReference w:type="default" r:id="rId7"/>
      <w:footerReference w:type="default" r:id="rId8"/>
      <w:headerReference w:type="firs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FA8B4" w14:textId="77777777" w:rsidR="00B36D52" w:rsidRDefault="00B36D52" w:rsidP="00FA58DC">
      <w:pPr>
        <w:spacing w:after="0" w:line="240" w:lineRule="auto"/>
      </w:pPr>
      <w:r>
        <w:separator/>
      </w:r>
    </w:p>
  </w:endnote>
  <w:endnote w:type="continuationSeparator" w:id="0">
    <w:p w14:paraId="2E000020" w14:textId="77777777" w:rsidR="00B36D52" w:rsidRDefault="00B36D52" w:rsidP="00FA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DD55" w14:textId="77777777" w:rsidR="002D2421" w:rsidRPr="007B02C6" w:rsidRDefault="00000000" w:rsidP="007B02C6">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sz w:val="16"/>
        <w:szCs w:val="16"/>
        <w:lang w:val="en-GB"/>
      </w:rPr>
    </w:pPr>
    <w:bookmarkStart w:id="146" w:name="_Hlk174967484"/>
    <w:bookmarkStart w:id="147" w:name="_Hlk174967485"/>
    <w:r w:rsidRPr="007B02C6">
      <w:rPr>
        <w:rFonts w:ascii="Arial" w:eastAsia="Times New Roman" w:hAnsi="Arial" w:cs="Times New Roman"/>
        <w:b/>
        <w:color w:val="FF0000"/>
        <w:sz w:val="16"/>
        <w:szCs w:val="16"/>
        <w:lang w:val="en-GB"/>
      </w:rPr>
      <w:t>CONTROLLED DISCLOSURE</w:t>
    </w:r>
  </w:p>
  <w:p w14:paraId="0087FED1" w14:textId="77777777" w:rsidR="002D2421" w:rsidRPr="007B02C6" w:rsidRDefault="00000000" w:rsidP="007B02C6">
    <w:pPr>
      <w:tabs>
        <w:tab w:val="center" w:pos="4320"/>
        <w:tab w:val="right" w:pos="8640"/>
      </w:tabs>
      <w:spacing w:after="0" w:line="240" w:lineRule="auto"/>
      <w:jc w:val="center"/>
      <w:rPr>
        <w:rFonts w:ascii="Arial" w:eastAsia="Times New Roman" w:hAnsi="Arial" w:cs="Arial"/>
        <w:sz w:val="16"/>
        <w:szCs w:val="16"/>
        <w:lang w:val="en-GB"/>
      </w:rPr>
    </w:pPr>
    <w:r w:rsidRPr="007B02C6">
      <w:rPr>
        <w:rFonts w:ascii="Arial" w:eastAsia="Times New Roman" w:hAnsi="Arial" w:cs="Times New Roman"/>
        <w:sz w:val="14"/>
        <w:szCs w:val="14"/>
        <w:lang w:val="en-GB"/>
      </w:rPr>
      <w:t xml:space="preserve">When downloaded for the ECSA Document Management System, this document is uncontrolled and the responsibility rests with the user to ensure that it is in line with the authorised version on the ECSA Document Management System.  </w:t>
    </w:r>
  </w:p>
  <w:p w14:paraId="7C4751FE" w14:textId="77777777" w:rsidR="002D2421" w:rsidRPr="007B02C6" w:rsidRDefault="00000000" w:rsidP="007B02C6">
    <w:pPr>
      <w:tabs>
        <w:tab w:val="center" w:pos="4320"/>
        <w:tab w:val="right" w:pos="8640"/>
      </w:tabs>
      <w:spacing w:after="0" w:line="240" w:lineRule="auto"/>
      <w:rPr>
        <w:rFonts w:ascii="Arial" w:eastAsia="Times New Roman" w:hAnsi="Arial" w:cs="Times New Roman"/>
        <w:sz w:val="14"/>
        <w:szCs w:val="14"/>
        <w:lang w:val="fr-FR"/>
      </w:rPr>
    </w:pPr>
    <w:r w:rsidRPr="007B02C6">
      <w:rPr>
        <w:rFonts w:ascii="Arial" w:eastAsia="Times New Roman" w:hAnsi="Arial" w:cs="Times New Roman"/>
        <w:sz w:val="14"/>
        <w:szCs w:val="14"/>
        <w:lang w:val="fr-FR"/>
      </w:rPr>
      <w:t xml:space="preserve">QM-TEM-001 </w:t>
    </w:r>
    <w:proofErr w:type="spellStart"/>
    <w:r w:rsidRPr="007B02C6">
      <w:rPr>
        <w:rFonts w:ascii="Arial" w:eastAsia="Times New Roman" w:hAnsi="Arial" w:cs="Times New Roman"/>
        <w:sz w:val="14"/>
        <w:szCs w:val="14"/>
        <w:lang w:val="fr-FR"/>
      </w:rPr>
      <w:t>Rev</w:t>
    </w:r>
    <w:proofErr w:type="spellEnd"/>
    <w:r w:rsidRPr="007B02C6">
      <w:rPr>
        <w:rFonts w:ascii="Arial" w:eastAsia="Times New Roman" w:hAnsi="Arial" w:cs="Times New Roman"/>
        <w:sz w:val="14"/>
        <w:szCs w:val="14"/>
        <w:lang w:val="fr-FR"/>
      </w:rPr>
      <w:t xml:space="preserve"> 2 – ECSA Policy/</w:t>
    </w:r>
    <w:proofErr w:type="spellStart"/>
    <w:r w:rsidRPr="007B02C6">
      <w:rPr>
        <w:rFonts w:ascii="Arial" w:eastAsia="Times New Roman" w:hAnsi="Arial" w:cs="Times New Roman"/>
        <w:sz w:val="14"/>
        <w:szCs w:val="14"/>
        <w:lang w:val="fr-FR"/>
      </w:rPr>
      <w:t>Procedure</w:t>
    </w:r>
    <w:proofErr w:type="spellEnd"/>
    <w:r w:rsidRPr="007B02C6">
      <w:rPr>
        <w:rFonts w:ascii="Arial" w:eastAsia="Times New Roman" w:hAnsi="Arial" w:cs="Times New Roman"/>
        <w:sz w:val="14"/>
        <w:szCs w:val="14"/>
        <w:lang w:val="fr-FR"/>
      </w:rPr>
      <w:t xml:space="preserve"> </w:t>
    </w:r>
    <w:bookmarkEnd w:id="146"/>
    <w:bookmarkEnd w:id="1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D733" w14:textId="77777777" w:rsidR="00B36D52" w:rsidRDefault="00B36D52" w:rsidP="00FA58DC">
      <w:pPr>
        <w:spacing w:after="0" w:line="240" w:lineRule="auto"/>
      </w:pPr>
      <w:r>
        <w:separator/>
      </w:r>
    </w:p>
  </w:footnote>
  <w:footnote w:type="continuationSeparator" w:id="0">
    <w:p w14:paraId="10C9FB29" w14:textId="77777777" w:rsidR="00B36D52" w:rsidRDefault="00B36D52" w:rsidP="00FA5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23"/>
      <w:gridCol w:w="2463"/>
      <w:gridCol w:w="1738"/>
    </w:tblGrid>
    <w:tr w:rsidR="007B02C6" w:rsidRPr="007B02C6" w14:paraId="283FA8D3" w14:textId="77777777" w:rsidTr="00157697">
      <w:trPr>
        <w:trHeight w:val="428"/>
      </w:trPr>
      <w:tc>
        <w:tcPr>
          <w:tcW w:w="2552" w:type="dxa"/>
          <w:shd w:val="clear" w:color="auto" w:fill="auto"/>
          <w:vAlign w:val="center"/>
        </w:tcPr>
        <w:p w14:paraId="7E015AFF" w14:textId="77777777" w:rsidR="002D2421"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lang w:val="en-GB"/>
            </w:rPr>
            <w:t>Document No.:</w:t>
          </w:r>
          <w:r w:rsidRPr="007B02C6">
            <w:rPr>
              <w:rFonts w:ascii="Arial" w:eastAsia="Times New Roman" w:hAnsi="Arial" w:cs="Times New Roman"/>
              <w:lang w:val="en-GB"/>
            </w:rPr>
            <w:t xml:space="preserve"> </w:t>
          </w:r>
        </w:p>
        <w:p w14:paraId="150CD4B0" w14:textId="77777777" w:rsidR="002D2421"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szCs w:val="24"/>
              <w:lang w:eastAsia="en-ZA"/>
            </w:rPr>
            <w:t>E-1</w:t>
          </w:r>
          <w:r>
            <w:rPr>
              <w:rFonts w:ascii="Arial" w:eastAsia="Times New Roman" w:hAnsi="Arial" w:cs="Times New Roman"/>
              <w:b/>
              <w:szCs w:val="24"/>
              <w:lang w:eastAsia="en-ZA"/>
            </w:rPr>
            <w:t>4</w:t>
          </w:r>
          <w:r w:rsidRPr="007B02C6">
            <w:rPr>
              <w:rFonts w:ascii="Arial" w:eastAsia="Times New Roman" w:hAnsi="Arial" w:cs="Times New Roman"/>
              <w:b/>
              <w:szCs w:val="24"/>
              <w:lang w:eastAsia="en-ZA"/>
            </w:rPr>
            <w:t>-</w:t>
          </w:r>
          <w:r>
            <w:rPr>
              <w:rFonts w:ascii="Arial" w:eastAsia="Times New Roman" w:hAnsi="Arial" w:cs="Times New Roman"/>
              <w:b/>
              <w:szCs w:val="24"/>
              <w:lang w:eastAsia="en-ZA"/>
            </w:rPr>
            <w:t>TEM-P</w:t>
          </w:r>
        </w:p>
      </w:tc>
      <w:tc>
        <w:tcPr>
          <w:tcW w:w="2923" w:type="dxa"/>
          <w:shd w:val="clear" w:color="auto" w:fill="auto"/>
          <w:vAlign w:val="center"/>
        </w:tcPr>
        <w:p w14:paraId="284814B8" w14:textId="77777777" w:rsidR="002D2421"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lang w:val="en-GB"/>
            </w:rPr>
            <w:t>Revision No.:</w:t>
          </w:r>
          <w:r w:rsidRPr="007B02C6">
            <w:rPr>
              <w:rFonts w:ascii="Arial" w:eastAsia="Times New Roman" w:hAnsi="Arial" w:cs="Times New Roman"/>
              <w:lang w:val="en-GB"/>
            </w:rPr>
            <w:t xml:space="preserve"> </w:t>
          </w:r>
          <w:r w:rsidRPr="007B02C6">
            <w:rPr>
              <w:rFonts w:ascii="Arial" w:eastAsia="Times New Roman" w:hAnsi="Arial" w:cs="Times New Roman"/>
              <w:b/>
              <w:bCs/>
              <w:lang w:val="en-GB"/>
            </w:rPr>
            <w:t>6</w:t>
          </w:r>
        </w:p>
      </w:tc>
      <w:tc>
        <w:tcPr>
          <w:tcW w:w="2463" w:type="dxa"/>
          <w:shd w:val="clear" w:color="auto" w:fill="auto"/>
          <w:vAlign w:val="center"/>
        </w:tcPr>
        <w:p w14:paraId="704F93D5" w14:textId="77777777" w:rsidR="002D2421" w:rsidRPr="007B02C6" w:rsidRDefault="00000000" w:rsidP="007B02C6">
          <w:pPr>
            <w:tabs>
              <w:tab w:val="center" w:pos="4320"/>
              <w:tab w:val="right" w:pos="8640"/>
            </w:tabs>
            <w:spacing w:after="0" w:line="240" w:lineRule="auto"/>
            <w:rPr>
              <w:rFonts w:ascii="Arial" w:eastAsia="Times New Roman" w:hAnsi="Arial" w:cs="Times New Roman"/>
              <w:b/>
              <w:lang w:val="en-GB"/>
            </w:rPr>
          </w:pPr>
          <w:r w:rsidRPr="007B02C6">
            <w:rPr>
              <w:rFonts w:ascii="Arial" w:eastAsia="Times New Roman" w:hAnsi="Arial" w:cs="Times New Roman"/>
              <w:b/>
              <w:lang w:val="en-GB"/>
            </w:rPr>
            <w:t>Effective Date:</w:t>
          </w:r>
        </w:p>
        <w:p w14:paraId="37E74D0A" w14:textId="77777777" w:rsidR="002D2421"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Pr>
              <w:rFonts w:ascii="Arial" w:eastAsia="Times New Roman" w:hAnsi="Arial" w:cs="Times New Roman"/>
              <w:b/>
              <w:bCs/>
              <w:lang w:val="en-GB"/>
            </w:rPr>
            <w:t>1</w:t>
          </w:r>
          <w:r w:rsidRPr="007B02C6">
            <w:rPr>
              <w:rFonts w:ascii="Arial" w:eastAsia="Times New Roman" w:hAnsi="Arial" w:cs="Times New Roman"/>
              <w:b/>
              <w:bCs/>
              <w:lang w:val="en-GB"/>
            </w:rPr>
            <w:t>2/02/2025</w:t>
          </w:r>
        </w:p>
      </w:tc>
      <w:tc>
        <w:tcPr>
          <w:tcW w:w="1738" w:type="dxa"/>
          <w:vMerge w:val="restart"/>
          <w:shd w:val="clear" w:color="auto" w:fill="auto"/>
          <w:vAlign w:val="center"/>
        </w:tcPr>
        <w:p w14:paraId="3F833972" w14:textId="77777777" w:rsidR="002D2421"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noProof/>
              <w:sz w:val="20"/>
              <w:szCs w:val="20"/>
            </w:rPr>
            <w:drawing>
              <wp:inline distT="0" distB="0" distL="0" distR="0" wp14:anchorId="39873DAA" wp14:editId="14556A8B">
                <wp:extent cx="942975" cy="718820"/>
                <wp:effectExtent l="0" t="0" r="9525" b="5080"/>
                <wp:docPr id="42501333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8820"/>
                        </a:xfrm>
                        <a:prstGeom prst="rect">
                          <a:avLst/>
                        </a:prstGeom>
                        <a:noFill/>
                        <a:ln>
                          <a:noFill/>
                        </a:ln>
                      </pic:spPr>
                    </pic:pic>
                  </a:graphicData>
                </a:graphic>
              </wp:inline>
            </w:drawing>
          </w:r>
        </w:p>
      </w:tc>
    </w:tr>
    <w:tr w:rsidR="007B02C6" w:rsidRPr="007B02C6" w14:paraId="0E80553E" w14:textId="77777777" w:rsidTr="00157697">
      <w:trPr>
        <w:trHeight w:val="894"/>
      </w:trPr>
      <w:tc>
        <w:tcPr>
          <w:tcW w:w="7938" w:type="dxa"/>
          <w:gridSpan w:val="3"/>
          <w:shd w:val="clear" w:color="auto" w:fill="auto"/>
          <w:vAlign w:val="center"/>
        </w:tcPr>
        <w:p w14:paraId="2D3C7B66" w14:textId="5FBAA251" w:rsidR="002D2421" w:rsidRPr="007B02C6" w:rsidRDefault="00000000" w:rsidP="007B02C6">
          <w:pPr>
            <w:tabs>
              <w:tab w:val="center" w:pos="4320"/>
              <w:tab w:val="right" w:pos="8640"/>
            </w:tabs>
            <w:spacing w:after="0" w:line="240" w:lineRule="auto"/>
            <w:jc w:val="center"/>
            <w:rPr>
              <w:rFonts w:ascii="Arial" w:eastAsia="Times New Roman" w:hAnsi="Arial" w:cs="Times New Roman"/>
              <w:b/>
              <w:bCs/>
              <w:szCs w:val="24"/>
              <w:lang w:eastAsia="en-ZA" w:bidi="en-ZA"/>
            </w:rPr>
          </w:pPr>
          <w:r w:rsidRPr="007B02C6">
            <w:rPr>
              <w:rFonts w:ascii="Arial" w:eastAsia="Times New Roman" w:hAnsi="Arial" w:cs="Times New Roman"/>
              <w:b/>
              <w:lang w:val="en-GB"/>
            </w:rPr>
            <w:t xml:space="preserve">Subject: </w:t>
          </w:r>
          <w:r w:rsidR="00472CCF" w:rsidRPr="00472CCF">
            <w:rPr>
              <w:rFonts w:ascii="Arial" w:eastAsia="Times New Roman" w:hAnsi="Arial" w:cs="Times New Roman"/>
              <w:b/>
              <w:lang w:val="en-GB"/>
            </w:rPr>
            <w:t>Annexure 2: Accreditation Support Form</w:t>
          </w:r>
        </w:p>
      </w:tc>
      <w:tc>
        <w:tcPr>
          <w:tcW w:w="1738" w:type="dxa"/>
          <w:vMerge/>
          <w:shd w:val="clear" w:color="auto" w:fill="auto"/>
        </w:tcPr>
        <w:p w14:paraId="0456BC3E" w14:textId="77777777" w:rsidR="002D2421" w:rsidRPr="007B02C6" w:rsidRDefault="002D2421" w:rsidP="007B02C6">
          <w:pPr>
            <w:tabs>
              <w:tab w:val="center" w:pos="4320"/>
              <w:tab w:val="right" w:pos="8640"/>
            </w:tabs>
            <w:spacing w:after="0" w:line="240" w:lineRule="auto"/>
            <w:rPr>
              <w:rFonts w:ascii="Arial" w:eastAsia="Times New Roman" w:hAnsi="Arial" w:cs="Times New Roman"/>
              <w:b/>
              <w:lang w:val="en-GB"/>
            </w:rPr>
          </w:pPr>
        </w:p>
      </w:tc>
    </w:tr>
    <w:tr w:rsidR="007B02C6" w:rsidRPr="007B02C6" w14:paraId="13FE3702" w14:textId="77777777" w:rsidTr="00157697">
      <w:trPr>
        <w:trHeight w:val="132"/>
      </w:trPr>
      <w:tc>
        <w:tcPr>
          <w:tcW w:w="2552" w:type="dxa"/>
          <w:shd w:val="clear" w:color="auto" w:fill="auto"/>
          <w:vAlign w:val="center"/>
        </w:tcPr>
        <w:p w14:paraId="6C52E045" w14:textId="77777777" w:rsidR="002D2421"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Compiled by: </w:t>
          </w:r>
        </w:p>
        <w:p w14:paraId="4272B279" w14:textId="77777777" w:rsidR="002D2421"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Manager </w:t>
          </w:r>
        </w:p>
      </w:tc>
      <w:tc>
        <w:tcPr>
          <w:tcW w:w="2923" w:type="dxa"/>
          <w:shd w:val="clear" w:color="auto" w:fill="auto"/>
          <w:vAlign w:val="center"/>
        </w:tcPr>
        <w:p w14:paraId="4535AC17" w14:textId="77777777" w:rsidR="002D2421"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Approved by: </w:t>
          </w:r>
        </w:p>
        <w:p w14:paraId="3717C9EB" w14:textId="77777777" w:rsidR="002D2421"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bCs/>
              <w:lang w:val="en-GB"/>
            </w:rPr>
            <w:t>Executive RSIR</w:t>
          </w:r>
        </w:p>
      </w:tc>
      <w:tc>
        <w:tcPr>
          <w:tcW w:w="2463" w:type="dxa"/>
          <w:vMerge w:val="restart"/>
          <w:shd w:val="clear" w:color="auto" w:fill="auto"/>
          <w:vAlign w:val="center"/>
        </w:tcPr>
        <w:p w14:paraId="26AA14DD" w14:textId="77777777" w:rsidR="002D2421"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Next Review Date:</w:t>
          </w:r>
        </w:p>
        <w:p w14:paraId="65EF299D" w14:textId="77777777" w:rsidR="002D2421" w:rsidRPr="007B02C6" w:rsidRDefault="00000000" w:rsidP="007B02C6">
          <w:pPr>
            <w:tabs>
              <w:tab w:val="center" w:pos="4320"/>
              <w:tab w:val="right" w:pos="8640"/>
            </w:tabs>
            <w:spacing w:after="0" w:line="240" w:lineRule="auto"/>
            <w:rPr>
              <w:rFonts w:ascii="Arial" w:eastAsia="Times New Roman" w:hAnsi="Arial" w:cs="Times New Roman"/>
              <w:b/>
              <w:bCs/>
              <w:highlight w:val="yellow"/>
              <w:lang w:val="en-GB"/>
            </w:rPr>
          </w:pPr>
          <w:r>
            <w:rPr>
              <w:rFonts w:ascii="Arial" w:eastAsia="Times New Roman" w:hAnsi="Arial" w:cs="Times New Roman"/>
              <w:b/>
              <w:szCs w:val="24"/>
              <w:lang w:eastAsia="en-ZA"/>
            </w:rPr>
            <w:t>1</w:t>
          </w:r>
          <w:r w:rsidRPr="007B02C6">
            <w:rPr>
              <w:rFonts w:ascii="Arial" w:eastAsia="Times New Roman" w:hAnsi="Arial" w:cs="Times New Roman"/>
              <w:b/>
              <w:szCs w:val="24"/>
              <w:lang w:eastAsia="en-ZA"/>
            </w:rPr>
            <w:t>2/02/2029</w:t>
          </w:r>
        </w:p>
      </w:tc>
      <w:tc>
        <w:tcPr>
          <w:tcW w:w="1738" w:type="dxa"/>
          <w:vMerge w:val="restart"/>
          <w:shd w:val="clear" w:color="auto" w:fill="auto"/>
          <w:vAlign w:val="center"/>
        </w:tcPr>
        <w:p w14:paraId="231C693E" w14:textId="77777777" w:rsidR="002D2421" w:rsidRPr="007B02C6" w:rsidRDefault="00000000" w:rsidP="007B02C6">
          <w:pPr>
            <w:tabs>
              <w:tab w:val="center" w:pos="4320"/>
              <w:tab w:val="right" w:pos="8640"/>
            </w:tabs>
            <w:spacing w:after="0" w:line="240" w:lineRule="auto"/>
            <w:jc w:val="center"/>
            <w:rPr>
              <w:rFonts w:ascii="Arial" w:eastAsia="Times New Roman" w:hAnsi="Arial" w:cs="Times New Roman"/>
              <w:highlight w:val="yellow"/>
              <w:lang w:val="en-GB"/>
            </w:rPr>
          </w:pPr>
          <w:r w:rsidRPr="007B02C6">
            <w:rPr>
              <w:rFonts w:ascii="Arial" w:eastAsia="Times New Roman" w:hAnsi="Arial" w:cs="Times New Roman"/>
              <w:lang w:val="en-GB"/>
            </w:rPr>
            <w:t xml:space="preserve">Page </w:t>
          </w:r>
          <w:r w:rsidRPr="007B02C6">
            <w:rPr>
              <w:rFonts w:ascii="Arial" w:eastAsia="Times New Roman" w:hAnsi="Arial" w:cs="Times New Roman"/>
              <w:b/>
              <w:lang w:val="en-GB"/>
            </w:rPr>
            <w:fldChar w:fldCharType="begin"/>
          </w:r>
          <w:r w:rsidRPr="007B02C6">
            <w:rPr>
              <w:rFonts w:ascii="Arial" w:eastAsia="Times New Roman" w:hAnsi="Arial" w:cs="Times New Roman"/>
              <w:b/>
              <w:lang w:val="en-GB"/>
            </w:rPr>
            <w:instrText xml:space="preserve"> PAGE  \* Arabic  \* MERGEFORMAT </w:instrText>
          </w:r>
          <w:r w:rsidRPr="007B02C6">
            <w:rPr>
              <w:rFonts w:ascii="Arial" w:eastAsia="Times New Roman" w:hAnsi="Arial" w:cs="Times New Roman"/>
              <w:b/>
              <w:lang w:val="en-GB"/>
            </w:rPr>
            <w:fldChar w:fldCharType="separate"/>
          </w:r>
          <w:r w:rsidRPr="007B02C6">
            <w:rPr>
              <w:rFonts w:ascii="Arial" w:eastAsia="Times New Roman" w:hAnsi="Arial" w:cs="Times New Roman"/>
              <w:b/>
              <w:noProof/>
              <w:lang w:val="en-GB"/>
            </w:rPr>
            <w:t>1</w:t>
          </w:r>
          <w:r w:rsidRPr="007B02C6">
            <w:rPr>
              <w:rFonts w:ascii="Arial" w:eastAsia="Times New Roman" w:hAnsi="Arial" w:cs="Times New Roman"/>
              <w:b/>
              <w:lang w:val="en-GB"/>
            </w:rPr>
            <w:fldChar w:fldCharType="end"/>
          </w:r>
          <w:r w:rsidRPr="007B02C6">
            <w:rPr>
              <w:rFonts w:ascii="Arial" w:eastAsia="Times New Roman" w:hAnsi="Arial" w:cs="Times New Roman"/>
              <w:lang w:val="en-GB"/>
            </w:rPr>
            <w:t xml:space="preserve"> of </w:t>
          </w:r>
          <w:r w:rsidRPr="007B02C6">
            <w:rPr>
              <w:rFonts w:ascii="Arial" w:eastAsia="Times New Roman" w:hAnsi="Arial" w:cs="Times New Roman"/>
              <w:b/>
              <w:lang w:val="en-GB"/>
            </w:rPr>
            <w:fldChar w:fldCharType="begin"/>
          </w:r>
          <w:r w:rsidRPr="007B02C6">
            <w:rPr>
              <w:rFonts w:ascii="Arial" w:eastAsia="Times New Roman" w:hAnsi="Arial" w:cs="Times New Roman"/>
              <w:b/>
              <w:lang w:val="en-GB"/>
            </w:rPr>
            <w:instrText xml:space="preserve"> NUMPAGES  \* Arabic  \* MERGEFORMAT </w:instrText>
          </w:r>
          <w:r w:rsidRPr="007B02C6">
            <w:rPr>
              <w:rFonts w:ascii="Arial" w:eastAsia="Times New Roman" w:hAnsi="Arial" w:cs="Times New Roman"/>
              <w:b/>
              <w:lang w:val="en-GB"/>
            </w:rPr>
            <w:fldChar w:fldCharType="separate"/>
          </w:r>
          <w:r w:rsidRPr="007B02C6">
            <w:rPr>
              <w:rFonts w:ascii="Arial" w:eastAsia="Times New Roman" w:hAnsi="Arial" w:cs="Times New Roman"/>
              <w:b/>
              <w:noProof/>
              <w:lang w:val="en-GB"/>
            </w:rPr>
            <w:t>3</w:t>
          </w:r>
          <w:r w:rsidRPr="007B02C6">
            <w:rPr>
              <w:rFonts w:ascii="Arial" w:eastAsia="Times New Roman" w:hAnsi="Arial" w:cs="Times New Roman"/>
              <w:b/>
              <w:lang w:val="en-GB"/>
            </w:rPr>
            <w:fldChar w:fldCharType="end"/>
          </w:r>
        </w:p>
      </w:tc>
    </w:tr>
    <w:tr w:rsidR="007B02C6" w:rsidRPr="007B02C6" w14:paraId="4DFE2406" w14:textId="77777777" w:rsidTr="00157697">
      <w:trPr>
        <w:trHeight w:val="132"/>
      </w:trPr>
      <w:tc>
        <w:tcPr>
          <w:tcW w:w="2552" w:type="dxa"/>
          <w:shd w:val="clear" w:color="auto" w:fill="auto"/>
          <w:vAlign w:val="center"/>
        </w:tcPr>
        <w:p w14:paraId="1A910625" w14:textId="77777777" w:rsidR="002D2421"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Date: 31/10/2024</w:t>
          </w:r>
        </w:p>
      </w:tc>
      <w:tc>
        <w:tcPr>
          <w:tcW w:w="2923" w:type="dxa"/>
          <w:shd w:val="clear" w:color="auto" w:fill="auto"/>
          <w:vAlign w:val="center"/>
        </w:tcPr>
        <w:p w14:paraId="48A578AE" w14:textId="77777777" w:rsidR="002D2421"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Date: </w:t>
          </w:r>
          <w:r>
            <w:rPr>
              <w:rFonts w:ascii="Arial" w:eastAsia="Times New Roman" w:hAnsi="Arial" w:cs="Times New Roman"/>
              <w:b/>
              <w:bCs/>
              <w:lang w:val="en-GB"/>
            </w:rPr>
            <w:t>05/02/2025</w:t>
          </w:r>
        </w:p>
      </w:tc>
      <w:tc>
        <w:tcPr>
          <w:tcW w:w="2463" w:type="dxa"/>
          <w:vMerge/>
          <w:shd w:val="clear" w:color="auto" w:fill="auto"/>
          <w:vAlign w:val="center"/>
        </w:tcPr>
        <w:p w14:paraId="0F1390BE" w14:textId="77777777" w:rsidR="002D2421" w:rsidRPr="007B02C6" w:rsidRDefault="002D2421" w:rsidP="007B02C6">
          <w:pPr>
            <w:tabs>
              <w:tab w:val="center" w:pos="4320"/>
              <w:tab w:val="right" w:pos="8640"/>
            </w:tabs>
            <w:spacing w:after="0" w:line="240" w:lineRule="auto"/>
            <w:rPr>
              <w:rFonts w:ascii="Arial" w:eastAsia="Times New Roman" w:hAnsi="Arial" w:cs="Times New Roman"/>
              <w:b/>
              <w:bCs/>
              <w:lang w:val="en-GB"/>
            </w:rPr>
          </w:pPr>
        </w:p>
      </w:tc>
      <w:tc>
        <w:tcPr>
          <w:tcW w:w="1738" w:type="dxa"/>
          <w:vMerge/>
          <w:shd w:val="clear" w:color="auto" w:fill="auto"/>
          <w:vAlign w:val="center"/>
        </w:tcPr>
        <w:p w14:paraId="7CA48137" w14:textId="77777777" w:rsidR="002D2421" w:rsidRPr="007B02C6" w:rsidRDefault="002D2421" w:rsidP="007B02C6">
          <w:pPr>
            <w:tabs>
              <w:tab w:val="center" w:pos="4320"/>
              <w:tab w:val="right" w:pos="8640"/>
            </w:tabs>
            <w:spacing w:after="0" w:line="240" w:lineRule="auto"/>
            <w:jc w:val="center"/>
            <w:rPr>
              <w:rFonts w:ascii="Arial" w:eastAsia="Times New Roman" w:hAnsi="Arial" w:cs="Times New Roman"/>
              <w:b/>
              <w:bCs/>
              <w:lang w:val="en-GB"/>
            </w:rPr>
          </w:pPr>
        </w:p>
      </w:tc>
    </w:tr>
  </w:tbl>
  <w:p w14:paraId="29B8DC90" w14:textId="77777777" w:rsidR="002D2421" w:rsidRDefault="002D2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23"/>
      <w:gridCol w:w="2463"/>
      <w:gridCol w:w="1738"/>
    </w:tblGrid>
    <w:tr w:rsidR="00AE6FA8" w:rsidRPr="00AE6FA8" w14:paraId="2D46920F" w14:textId="77777777" w:rsidTr="00340A37">
      <w:trPr>
        <w:trHeight w:val="428"/>
      </w:trPr>
      <w:tc>
        <w:tcPr>
          <w:tcW w:w="2552" w:type="dxa"/>
          <w:shd w:val="clear" w:color="auto" w:fill="auto"/>
          <w:vAlign w:val="center"/>
        </w:tcPr>
        <w:p w14:paraId="4AC1861E" w14:textId="77777777" w:rsidR="00AE6FA8" w:rsidRPr="00AE6FA8" w:rsidRDefault="00AE6FA8" w:rsidP="00AE6FA8">
          <w:pPr>
            <w:pStyle w:val="Header"/>
            <w:rPr>
              <w:lang w:val="en-GB"/>
            </w:rPr>
          </w:pPr>
          <w:r w:rsidRPr="00AE6FA8">
            <w:rPr>
              <w:b/>
              <w:lang w:val="en-GB"/>
            </w:rPr>
            <w:t>Document No.:</w:t>
          </w:r>
          <w:r w:rsidRPr="00AE6FA8">
            <w:rPr>
              <w:lang w:val="en-GB"/>
            </w:rPr>
            <w:t xml:space="preserve"> </w:t>
          </w:r>
        </w:p>
        <w:p w14:paraId="7D431A37" w14:textId="77777777" w:rsidR="00AE6FA8" w:rsidRPr="00AE6FA8" w:rsidRDefault="00AE6FA8" w:rsidP="00AE6FA8">
          <w:pPr>
            <w:pStyle w:val="Header"/>
            <w:rPr>
              <w:lang w:val="en-GB"/>
            </w:rPr>
          </w:pPr>
          <w:r w:rsidRPr="00AE6FA8">
            <w:rPr>
              <w:b/>
            </w:rPr>
            <w:t>E-14-TEM-P</w:t>
          </w:r>
        </w:p>
      </w:tc>
      <w:tc>
        <w:tcPr>
          <w:tcW w:w="2923" w:type="dxa"/>
          <w:shd w:val="clear" w:color="auto" w:fill="auto"/>
          <w:vAlign w:val="center"/>
        </w:tcPr>
        <w:p w14:paraId="1251B0B6" w14:textId="77777777" w:rsidR="00AE6FA8" w:rsidRPr="00AE6FA8" w:rsidRDefault="00AE6FA8" w:rsidP="00AE6FA8">
          <w:pPr>
            <w:pStyle w:val="Header"/>
            <w:rPr>
              <w:lang w:val="en-GB"/>
            </w:rPr>
          </w:pPr>
          <w:r w:rsidRPr="00AE6FA8">
            <w:rPr>
              <w:b/>
              <w:lang w:val="en-GB"/>
            </w:rPr>
            <w:t>Revision No.:</w:t>
          </w:r>
          <w:r w:rsidRPr="00AE6FA8">
            <w:rPr>
              <w:lang w:val="en-GB"/>
            </w:rPr>
            <w:t xml:space="preserve"> </w:t>
          </w:r>
          <w:r w:rsidRPr="00AE6FA8">
            <w:rPr>
              <w:b/>
              <w:bCs/>
              <w:lang w:val="en-GB"/>
            </w:rPr>
            <w:t>6</w:t>
          </w:r>
        </w:p>
      </w:tc>
      <w:tc>
        <w:tcPr>
          <w:tcW w:w="2463" w:type="dxa"/>
          <w:shd w:val="clear" w:color="auto" w:fill="auto"/>
          <w:vAlign w:val="center"/>
        </w:tcPr>
        <w:p w14:paraId="62F4EBFD" w14:textId="77777777" w:rsidR="00AE6FA8" w:rsidRPr="00AE6FA8" w:rsidRDefault="00AE6FA8" w:rsidP="00AE6FA8">
          <w:pPr>
            <w:pStyle w:val="Header"/>
            <w:rPr>
              <w:b/>
              <w:lang w:val="en-GB"/>
            </w:rPr>
          </w:pPr>
          <w:r w:rsidRPr="00AE6FA8">
            <w:rPr>
              <w:b/>
              <w:lang w:val="en-GB"/>
            </w:rPr>
            <w:t>Effective Date:</w:t>
          </w:r>
        </w:p>
        <w:p w14:paraId="690E39C0" w14:textId="77777777" w:rsidR="00AE6FA8" w:rsidRPr="00AE6FA8" w:rsidRDefault="00AE6FA8" w:rsidP="00AE6FA8">
          <w:pPr>
            <w:pStyle w:val="Header"/>
            <w:rPr>
              <w:b/>
              <w:bCs/>
              <w:lang w:val="en-GB"/>
            </w:rPr>
          </w:pPr>
          <w:r w:rsidRPr="00AE6FA8">
            <w:rPr>
              <w:b/>
              <w:bCs/>
              <w:lang w:val="en-GB"/>
            </w:rPr>
            <w:t>12/02/2025</w:t>
          </w:r>
        </w:p>
      </w:tc>
      <w:tc>
        <w:tcPr>
          <w:tcW w:w="1738" w:type="dxa"/>
          <w:vMerge w:val="restart"/>
          <w:shd w:val="clear" w:color="auto" w:fill="auto"/>
          <w:vAlign w:val="center"/>
        </w:tcPr>
        <w:p w14:paraId="61CA69B8" w14:textId="77777777" w:rsidR="00AE6FA8" w:rsidRPr="00AE6FA8" w:rsidRDefault="00AE6FA8" w:rsidP="00AE6FA8">
          <w:pPr>
            <w:pStyle w:val="Header"/>
            <w:rPr>
              <w:lang w:val="en-GB"/>
            </w:rPr>
          </w:pPr>
          <w:r w:rsidRPr="00AE6FA8">
            <w:drawing>
              <wp:inline distT="0" distB="0" distL="0" distR="0" wp14:anchorId="5186E345" wp14:editId="2B5A8488">
                <wp:extent cx="942975" cy="718820"/>
                <wp:effectExtent l="0" t="0" r="9525" b="5080"/>
                <wp:docPr id="1786172114" name="Picture 4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72114" name="Picture 42"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8820"/>
                        </a:xfrm>
                        <a:prstGeom prst="rect">
                          <a:avLst/>
                        </a:prstGeom>
                        <a:noFill/>
                        <a:ln>
                          <a:noFill/>
                        </a:ln>
                      </pic:spPr>
                    </pic:pic>
                  </a:graphicData>
                </a:graphic>
              </wp:inline>
            </w:drawing>
          </w:r>
        </w:p>
      </w:tc>
    </w:tr>
    <w:tr w:rsidR="00AE6FA8" w:rsidRPr="00AE6FA8" w14:paraId="32195D08" w14:textId="77777777" w:rsidTr="00340A37">
      <w:trPr>
        <w:trHeight w:val="894"/>
      </w:trPr>
      <w:tc>
        <w:tcPr>
          <w:tcW w:w="7938" w:type="dxa"/>
          <w:gridSpan w:val="3"/>
          <w:shd w:val="clear" w:color="auto" w:fill="auto"/>
          <w:vAlign w:val="center"/>
        </w:tcPr>
        <w:p w14:paraId="075E179A" w14:textId="77777777" w:rsidR="00AE6FA8" w:rsidRPr="00AE6FA8" w:rsidRDefault="00AE6FA8" w:rsidP="00AE6FA8">
          <w:pPr>
            <w:pStyle w:val="Header"/>
            <w:jc w:val="center"/>
            <w:rPr>
              <w:b/>
              <w:bCs/>
              <w:lang w:bidi="en-ZA"/>
            </w:rPr>
          </w:pPr>
          <w:r w:rsidRPr="00AE6FA8">
            <w:rPr>
              <w:b/>
              <w:lang w:val="en-GB"/>
            </w:rPr>
            <w:t>Subject: Annexure 2: Accreditation Support Form</w:t>
          </w:r>
        </w:p>
      </w:tc>
      <w:tc>
        <w:tcPr>
          <w:tcW w:w="1738" w:type="dxa"/>
          <w:vMerge/>
          <w:shd w:val="clear" w:color="auto" w:fill="auto"/>
        </w:tcPr>
        <w:p w14:paraId="3FBC33BB" w14:textId="77777777" w:rsidR="00AE6FA8" w:rsidRPr="00AE6FA8" w:rsidRDefault="00AE6FA8" w:rsidP="00AE6FA8">
          <w:pPr>
            <w:pStyle w:val="Header"/>
            <w:rPr>
              <w:b/>
              <w:lang w:val="en-GB"/>
            </w:rPr>
          </w:pPr>
        </w:p>
      </w:tc>
    </w:tr>
    <w:tr w:rsidR="00AE6FA8" w:rsidRPr="00AE6FA8" w14:paraId="44F2C42C" w14:textId="77777777" w:rsidTr="00340A37">
      <w:trPr>
        <w:trHeight w:val="132"/>
      </w:trPr>
      <w:tc>
        <w:tcPr>
          <w:tcW w:w="2552" w:type="dxa"/>
          <w:shd w:val="clear" w:color="auto" w:fill="auto"/>
          <w:vAlign w:val="center"/>
        </w:tcPr>
        <w:p w14:paraId="1212DC6B" w14:textId="77777777" w:rsidR="00AE6FA8" w:rsidRPr="00AE6FA8" w:rsidRDefault="00AE6FA8" w:rsidP="00AE6FA8">
          <w:pPr>
            <w:pStyle w:val="Header"/>
            <w:rPr>
              <w:b/>
              <w:bCs/>
              <w:lang w:val="en-GB"/>
            </w:rPr>
          </w:pPr>
          <w:r w:rsidRPr="00AE6FA8">
            <w:rPr>
              <w:b/>
              <w:bCs/>
              <w:lang w:val="en-GB"/>
            </w:rPr>
            <w:t xml:space="preserve">Compiled by: </w:t>
          </w:r>
        </w:p>
        <w:p w14:paraId="789EA68C" w14:textId="77777777" w:rsidR="00AE6FA8" w:rsidRPr="00AE6FA8" w:rsidRDefault="00AE6FA8" w:rsidP="00AE6FA8">
          <w:pPr>
            <w:pStyle w:val="Header"/>
            <w:rPr>
              <w:b/>
              <w:bCs/>
              <w:lang w:val="en-GB"/>
            </w:rPr>
          </w:pPr>
          <w:r w:rsidRPr="00AE6FA8">
            <w:rPr>
              <w:b/>
              <w:bCs/>
              <w:lang w:val="en-GB"/>
            </w:rPr>
            <w:t xml:space="preserve">Manager </w:t>
          </w:r>
        </w:p>
      </w:tc>
      <w:tc>
        <w:tcPr>
          <w:tcW w:w="2923" w:type="dxa"/>
          <w:shd w:val="clear" w:color="auto" w:fill="auto"/>
          <w:vAlign w:val="center"/>
        </w:tcPr>
        <w:p w14:paraId="7968331B" w14:textId="77777777" w:rsidR="00AE6FA8" w:rsidRPr="00AE6FA8" w:rsidRDefault="00AE6FA8" w:rsidP="00AE6FA8">
          <w:pPr>
            <w:pStyle w:val="Header"/>
            <w:rPr>
              <w:b/>
              <w:bCs/>
              <w:lang w:val="en-GB"/>
            </w:rPr>
          </w:pPr>
          <w:r w:rsidRPr="00AE6FA8">
            <w:rPr>
              <w:b/>
              <w:bCs/>
              <w:lang w:val="en-GB"/>
            </w:rPr>
            <w:t xml:space="preserve">Approved by: </w:t>
          </w:r>
        </w:p>
        <w:p w14:paraId="2D7D8287" w14:textId="77777777" w:rsidR="00AE6FA8" w:rsidRPr="00AE6FA8" w:rsidRDefault="00AE6FA8" w:rsidP="00AE6FA8">
          <w:pPr>
            <w:pStyle w:val="Header"/>
            <w:rPr>
              <w:lang w:val="en-GB"/>
            </w:rPr>
          </w:pPr>
          <w:r w:rsidRPr="00AE6FA8">
            <w:rPr>
              <w:b/>
              <w:bCs/>
              <w:lang w:val="en-GB"/>
            </w:rPr>
            <w:t>Executive RSIR</w:t>
          </w:r>
        </w:p>
      </w:tc>
      <w:tc>
        <w:tcPr>
          <w:tcW w:w="2463" w:type="dxa"/>
          <w:vMerge w:val="restart"/>
          <w:shd w:val="clear" w:color="auto" w:fill="auto"/>
          <w:vAlign w:val="center"/>
        </w:tcPr>
        <w:p w14:paraId="4305484A" w14:textId="77777777" w:rsidR="00AE6FA8" w:rsidRPr="00AE6FA8" w:rsidRDefault="00AE6FA8" w:rsidP="00AE6FA8">
          <w:pPr>
            <w:pStyle w:val="Header"/>
            <w:rPr>
              <w:b/>
              <w:bCs/>
              <w:lang w:val="en-GB"/>
            </w:rPr>
          </w:pPr>
          <w:r w:rsidRPr="00AE6FA8">
            <w:rPr>
              <w:b/>
              <w:bCs/>
              <w:lang w:val="en-GB"/>
            </w:rPr>
            <w:t>Next Review Date:</w:t>
          </w:r>
        </w:p>
        <w:p w14:paraId="3CB31128" w14:textId="77777777" w:rsidR="00AE6FA8" w:rsidRPr="00AE6FA8" w:rsidRDefault="00AE6FA8" w:rsidP="00AE6FA8">
          <w:pPr>
            <w:pStyle w:val="Header"/>
            <w:rPr>
              <w:b/>
              <w:bCs/>
              <w:lang w:val="en-GB"/>
            </w:rPr>
          </w:pPr>
          <w:r w:rsidRPr="00AE6FA8">
            <w:rPr>
              <w:b/>
            </w:rPr>
            <w:t>12/02/2029</w:t>
          </w:r>
        </w:p>
      </w:tc>
      <w:tc>
        <w:tcPr>
          <w:tcW w:w="1738" w:type="dxa"/>
          <w:vMerge w:val="restart"/>
          <w:shd w:val="clear" w:color="auto" w:fill="auto"/>
          <w:vAlign w:val="center"/>
        </w:tcPr>
        <w:p w14:paraId="3CA5EFF1" w14:textId="77777777" w:rsidR="00AE6FA8" w:rsidRPr="00AE6FA8" w:rsidRDefault="00AE6FA8" w:rsidP="00AE6FA8">
          <w:pPr>
            <w:pStyle w:val="Header"/>
            <w:rPr>
              <w:lang w:val="en-GB"/>
            </w:rPr>
          </w:pPr>
          <w:r w:rsidRPr="00AE6FA8">
            <w:rPr>
              <w:lang w:val="en-GB"/>
            </w:rPr>
            <w:t xml:space="preserve">Page </w:t>
          </w:r>
          <w:r w:rsidRPr="00AE6FA8">
            <w:rPr>
              <w:b/>
              <w:lang w:val="en-GB"/>
            </w:rPr>
            <w:fldChar w:fldCharType="begin"/>
          </w:r>
          <w:r w:rsidRPr="00AE6FA8">
            <w:rPr>
              <w:b/>
              <w:lang w:val="en-GB"/>
            </w:rPr>
            <w:instrText xml:space="preserve"> PAGE  \* Arabic  \* MERGEFORMAT </w:instrText>
          </w:r>
          <w:r w:rsidRPr="00AE6FA8">
            <w:rPr>
              <w:b/>
              <w:lang w:val="en-GB"/>
            </w:rPr>
            <w:fldChar w:fldCharType="separate"/>
          </w:r>
          <w:r w:rsidRPr="00AE6FA8">
            <w:rPr>
              <w:b/>
              <w:lang w:val="en-GB"/>
            </w:rPr>
            <w:t>2</w:t>
          </w:r>
          <w:r w:rsidRPr="00AE6FA8">
            <w:fldChar w:fldCharType="end"/>
          </w:r>
          <w:r w:rsidRPr="00AE6FA8">
            <w:rPr>
              <w:lang w:val="en-GB"/>
            </w:rPr>
            <w:t xml:space="preserve"> of </w:t>
          </w:r>
          <w:r w:rsidRPr="00AE6FA8">
            <w:rPr>
              <w:b/>
              <w:lang w:val="en-GB"/>
            </w:rPr>
            <w:fldChar w:fldCharType="begin"/>
          </w:r>
          <w:r w:rsidRPr="00AE6FA8">
            <w:rPr>
              <w:b/>
              <w:lang w:val="en-GB"/>
            </w:rPr>
            <w:instrText xml:space="preserve"> NUMPAGES  \* Arabic  \* MERGEFORMAT </w:instrText>
          </w:r>
          <w:r w:rsidRPr="00AE6FA8">
            <w:rPr>
              <w:b/>
              <w:lang w:val="en-GB"/>
            </w:rPr>
            <w:fldChar w:fldCharType="separate"/>
          </w:r>
          <w:r w:rsidRPr="00AE6FA8">
            <w:rPr>
              <w:b/>
              <w:lang w:val="en-GB"/>
            </w:rPr>
            <w:t>20</w:t>
          </w:r>
          <w:r w:rsidRPr="00AE6FA8">
            <w:fldChar w:fldCharType="end"/>
          </w:r>
        </w:p>
      </w:tc>
    </w:tr>
    <w:tr w:rsidR="00AE6FA8" w:rsidRPr="00AE6FA8" w14:paraId="7995F237" w14:textId="77777777" w:rsidTr="00340A37">
      <w:trPr>
        <w:trHeight w:val="132"/>
      </w:trPr>
      <w:tc>
        <w:tcPr>
          <w:tcW w:w="2552" w:type="dxa"/>
          <w:shd w:val="clear" w:color="auto" w:fill="auto"/>
          <w:vAlign w:val="center"/>
        </w:tcPr>
        <w:p w14:paraId="305C9ABC" w14:textId="77777777" w:rsidR="00AE6FA8" w:rsidRPr="00AE6FA8" w:rsidRDefault="00AE6FA8" w:rsidP="00AE6FA8">
          <w:pPr>
            <w:pStyle w:val="Header"/>
            <w:rPr>
              <w:b/>
              <w:bCs/>
              <w:lang w:val="en-GB"/>
            </w:rPr>
          </w:pPr>
          <w:r w:rsidRPr="00AE6FA8">
            <w:rPr>
              <w:b/>
              <w:bCs/>
              <w:lang w:val="en-GB"/>
            </w:rPr>
            <w:t>Date: 31/10/2024</w:t>
          </w:r>
        </w:p>
      </w:tc>
      <w:tc>
        <w:tcPr>
          <w:tcW w:w="2923" w:type="dxa"/>
          <w:shd w:val="clear" w:color="auto" w:fill="auto"/>
          <w:vAlign w:val="center"/>
        </w:tcPr>
        <w:p w14:paraId="6BA8F476" w14:textId="77777777" w:rsidR="00AE6FA8" w:rsidRPr="00AE6FA8" w:rsidRDefault="00AE6FA8" w:rsidP="00AE6FA8">
          <w:pPr>
            <w:pStyle w:val="Header"/>
            <w:rPr>
              <w:b/>
              <w:bCs/>
              <w:lang w:val="en-GB"/>
            </w:rPr>
          </w:pPr>
          <w:r w:rsidRPr="00AE6FA8">
            <w:rPr>
              <w:b/>
              <w:bCs/>
              <w:lang w:val="en-GB"/>
            </w:rPr>
            <w:t>Date: 05/02/2025</w:t>
          </w:r>
        </w:p>
      </w:tc>
      <w:tc>
        <w:tcPr>
          <w:tcW w:w="2463" w:type="dxa"/>
          <w:vMerge/>
          <w:shd w:val="clear" w:color="auto" w:fill="auto"/>
          <w:vAlign w:val="center"/>
        </w:tcPr>
        <w:p w14:paraId="4BB74EB9" w14:textId="77777777" w:rsidR="00AE6FA8" w:rsidRPr="00AE6FA8" w:rsidRDefault="00AE6FA8" w:rsidP="00AE6FA8">
          <w:pPr>
            <w:pStyle w:val="Header"/>
            <w:rPr>
              <w:b/>
              <w:bCs/>
              <w:lang w:val="en-GB"/>
            </w:rPr>
          </w:pPr>
        </w:p>
      </w:tc>
      <w:tc>
        <w:tcPr>
          <w:tcW w:w="1738" w:type="dxa"/>
          <w:vMerge/>
          <w:shd w:val="clear" w:color="auto" w:fill="auto"/>
          <w:vAlign w:val="center"/>
        </w:tcPr>
        <w:p w14:paraId="5253F2C9" w14:textId="77777777" w:rsidR="00AE6FA8" w:rsidRPr="00AE6FA8" w:rsidRDefault="00AE6FA8" w:rsidP="00AE6FA8">
          <w:pPr>
            <w:pStyle w:val="Header"/>
            <w:rPr>
              <w:b/>
              <w:bCs/>
              <w:lang w:val="en-GB"/>
            </w:rPr>
          </w:pPr>
        </w:p>
      </w:tc>
    </w:tr>
  </w:tbl>
  <w:p w14:paraId="087A2916" w14:textId="77777777" w:rsidR="00AE6FA8" w:rsidRPr="00AE6FA8" w:rsidRDefault="00AE6FA8" w:rsidP="00AE6FA8">
    <w:pPr>
      <w:pStyle w:val="Header"/>
    </w:pPr>
  </w:p>
  <w:p w14:paraId="268BE4C9" w14:textId="77777777" w:rsidR="00AE6FA8" w:rsidRDefault="00AE6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D8B"/>
    <w:multiLevelType w:val="hybridMultilevel"/>
    <w:tmpl w:val="495CC2A6"/>
    <w:lvl w:ilvl="0" w:tplc="2960936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C6C3E"/>
    <w:multiLevelType w:val="multilevel"/>
    <w:tmpl w:val="3E72EA74"/>
    <w:lvl w:ilvl="0">
      <w:start w:val="4"/>
      <w:numFmt w:val="decimal"/>
      <w:lvlText w:val="%1"/>
      <w:lvlJc w:val="left"/>
      <w:pPr>
        <w:ind w:hanging="430"/>
      </w:pPr>
      <w:rPr>
        <w:rFonts w:hint="default"/>
      </w:rPr>
    </w:lvl>
    <w:lvl w:ilvl="1">
      <w:start w:val="15"/>
      <w:numFmt w:val="decimal"/>
      <w:lvlText w:val="%1.%2"/>
      <w:lvlJc w:val="left"/>
      <w:pPr>
        <w:ind w:hanging="430"/>
      </w:pPr>
      <w:rPr>
        <w:rFonts w:ascii="Arial" w:eastAsia="Arial" w:hAnsi="Arial" w:hint="default"/>
        <w:b/>
        <w:bCs/>
        <w:sz w:val="22"/>
        <w:szCs w:val="22"/>
      </w:rPr>
    </w:lvl>
    <w:lvl w:ilvl="2">
      <w:start w:val="1"/>
      <w:numFmt w:val="lowerLetter"/>
      <w:lvlText w:val="%3)"/>
      <w:lvlJc w:val="left"/>
      <w:pPr>
        <w:ind w:hanging="360"/>
      </w:pPr>
      <w:rPr>
        <w:rFonts w:ascii="Arial" w:eastAsia="Arial" w:hAnsi="Arial"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72D5438"/>
    <w:multiLevelType w:val="hybridMultilevel"/>
    <w:tmpl w:val="43B62C2C"/>
    <w:lvl w:ilvl="0" w:tplc="2960936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D726B"/>
    <w:multiLevelType w:val="hybridMultilevel"/>
    <w:tmpl w:val="FF143CA8"/>
    <w:lvl w:ilvl="0" w:tplc="04601A58">
      <w:start w:val="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0FC2310"/>
    <w:multiLevelType w:val="hybridMultilevel"/>
    <w:tmpl w:val="D47E93BA"/>
    <w:lvl w:ilvl="0" w:tplc="1C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8FE50C4"/>
    <w:multiLevelType w:val="multilevel"/>
    <w:tmpl w:val="80721EF4"/>
    <w:lvl w:ilvl="0">
      <w:start w:val="4"/>
      <w:numFmt w:val="decimal"/>
      <w:lvlText w:val="%1"/>
      <w:lvlJc w:val="left"/>
      <w:pPr>
        <w:ind w:hanging="430"/>
      </w:pPr>
      <w:rPr>
        <w:rFonts w:hint="default"/>
      </w:rPr>
    </w:lvl>
    <w:lvl w:ilvl="1">
      <w:start w:val="12"/>
      <w:numFmt w:val="decimal"/>
      <w:lvlText w:val="%1.%2"/>
      <w:lvlJc w:val="left"/>
      <w:pPr>
        <w:ind w:hanging="430"/>
      </w:pPr>
      <w:rPr>
        <w:rFonts w:ascii="Arial" w:eastAsia="Arial" w:hAnsi="Arial" w:hint="default"/>
        <w:b/>
        <w:bCs/>
        <w:sz w:val="22"/>
        <w:szCs w:val="22"/>
      </w:rPr>
    </w:lvl>
    <w:lvl w:ilvl="2">
      <w:start w:val="1"/>
      <w:numFmt w:val="bullet"/>
      <w:lvlText w:val=""/>
      <w:lvlJc w:val="left"/>
      <w:pPr>
        <w:ind w:hanging="360"/>
      </w:pPr>
      <w:rPr>
        <w:rFonts w:ascii="Segoe MDL2 Assets" w:eastAsia="Segoe MDL2 Assets" w:hAnsi="Segoe MDL2 Assets" w:hint="default"/>
        <w:w w:val="46"/>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7B31218"/>
    <w:multiLevelType w:val="hybridMultilevel"/>
    <w:tmpl w:val="B4082E24"/>
    <w:lvl w:ilvl="0" w:tplc="8B26978A">
      <w:start w:val="1"/>
      <w:numFmt w:val="lowerLetter"/>
      <w:lvlText w:val="%1)"/>
      <w:lvlJc w:val="left"/>
      <w:pPr>
        <w:ind w:hanging="272"/>
      </w:pPr>
      <w:rPr>
        <w:rFonts w:ascii="Arial" w:eastAsia="Arial" w:hAnsi="Arial" w:hint="default"/>
        <w:spacing w:val="-1"/>
        <w:sz w:val="22"/>
        <w:szCs w:val="22"/>
      </w:rPr>
    </w:lvl>
    <w:lvl w:ilvl="1" w:tplc="29609366">
      <w:start w:val="1"/>
      <w:numFmt w:val="bullet"/>
      <w:lvlText w:val="•"/>
      <w:lvlJc w:val="left"/>
      <w:rPr>
        <w:rFonts w:hint="default"/>
      </w:rPr>
    </w:lvl>
    <w:lvl w:ilvl="2" w:tplc="46B4E184">
      <w:start w:val="1"/>
      <w:numFmt w:val="bullet"/>
      <w:lvlText w:val="•"/>
      <w:lvlJc w:val="left"/>
      <w:rPr>
        <w:rFonts w:hint="default"/>
      </w:rPr>
    </w:lvl>
    <w:lvl w:ilvl="3" w:tplc="2CC85F8E">
      <w:start w:val="1"/>
      <w:numFmt w:val="bullet"/>
      <w:lvlText w:val="•"/>
      <w:lvlJc w:val="left"/>
      <w:rPr>
        <w:rFonts w:hint="default"/>
      </w:rPr>
    </w:lvl>
    <w:lvl w:ilvl="4" w:tplc="55F63AE8">
      <w:start w:val="1"/>
      <w:numFmt w:val="bullet"/>
      <w:lvlText w:val="•"/>
      <w:lvlJc w:val="left"/>
      <w:rPr>
        <w:rFonts w:hint="default"/>
      </w:rPr>
    </w:lvl>
    <w:lvl w:ilvl="5" w:tplc="5288980C">
      <w:start w:val="1"/>
      <w:numFmt w:val="bullet"/>
      <w:lvlText w:val="•"/>
      <w:lvlJc w:val="left"/>
      <w:rPr>
        <w:rFonts w:hint="default"/>
      </w:rPr>
    </w:lvl>
    <w:lvl w:ilvl="6" w:tplc="B14AD4C6">
      <w:start w:val="1"/>
      <w:numFmt w:val="bullet"/>
      <w:lvlText w:val="•"/>
      <w:lvlJc w:val="left"/>
      <w:rPr>
        <w:rFonts w:hint="default"/>
      </w:rPr>
    </w:lvl>
    <w:lvl w:ilvl="7" w:tplc="5B24D940">
      <w:start w:val="1"/>
      <w:numFmt w:val="bullet"/>
      <w:lvlText w:val="•"/>
      <w:lvlJc w:val="left"/>
      <w:rPr>
        <w:rFonts w:hint="default"/>
      </w:rPr>
    </w:lvl>
    <w:lvl w:ilvl="8" w:tplc="02F272C6">
      <w:start w:val="1"/>
      <w:numFmt w:val="bullet"/>
      <w:lvlText w:val="•"/>
      <w:lvlJc w:val="left"/>
      <w:rPr>
        <w:rFonts w:hint="default"/>
      </w:rPr>
    </w:lvl>
  </w:abstractNum>
  <w:abstractNum w:abstractNumId="7" w15:restartNumberingAfterBreak="0">
    <w:nsid w:val="3E627359"/>
    <w:multiLevelType w:val="hybridMultilevel"/>
    <w:tmpl w:val="D792A5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15F0C92"/>
    <w:multiLevelType w:val="hybridMultilevel"/>
    <w:tmpl w:val="0CE2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95878"/>
    <w:multiLevelType w:val="hybridMultilevel"/>
    <w:tmpl w:val="5D841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FF7EC9"/>
    <w:multiLevelType w:val="hybridMultilevel"/>
    <w:tmpl w:val="8DD48960"/>
    <w:lvl w:ilvl="0" w:tplc="9AE6D5C6">
      <w:start w:val="1"/>
      <w:numFmt w:val="bullet"/>
      <w:lvlText w:val=""/>
      <w:lvlJc w:val="left"/>
      <w:pPr>
        <w:ind w:hanging="360"/>
      </w:pPr>
      <w:rPr>
        <w:rFonts w:ascii="Segoe MDL2 Assets" w:eastAsia="Segoe MDL2 Assets" w:hAnsi="Segoe MDL2 Assets" w:hint="default"/>
        <w:w w:val="46"/>
        <w:sz w:val="22"/>
        <w:szCs w:val="22"/>
      </w:rPr>
    </w:lvl>
    <w:lvl w:ilvl="1" w:tplc="8C982526">
      <w:start w:val="1"/>
      <w:numFmt w:val="bullet"/>
      <w:lvlText w:val="•"/>
      <w:lvlJc w:val="left"/>
      <w:rPr>
        <w:rFonts w:hint="default"/>
      </w:rPr>
    </w:lvl>
    <w:lvl w:ilvl="2" w:tplc="83EC5B84">
      <w:start w:val="1"/>
      <w:numFmt w:val="bullet"/>
      <w:lvlText w:val="•"/>
      <w:lvlJc w:val="left"/>
      <w:rPr>
        <w:rFonts w:hint="default"/>
      </w:rPr>
    </w:lvl>
    <w:lvl w:ilvl="3" w:tplc="71BE02C8">
      <w:start w:val="1"/>
      <w:numFmt w:val="bullet"/>
      <w:lvlText w:val="•"/>
      <w:lvlJc w:val="left"/>
      <w:rPr>
        <w:rFonts w:hint="default"/>
      </w:rPr>
    </w:lvl>
    <w:lvl w:ilvl="4" w:tplc="FD869336">
      <w:start w:val="1"/>
      <w:numFmt w:val="bullet"/>
      <w:lvlText w:val="•"/>
      <w:lvlJc w:val="left"/>
      <w:rPr>
        <w:rFonts w:hint="default"/>
      </w:rPr>
    </w:lvl>
    <w:lvl w:ilvl="5" w:tplc="1FC66F3A">
      <w:start w:val="1"/>
      <w:numFmt w:val="bullet"/>
      <w:lvlText w:val="•"/>
      <w:lvlJc w:val="left"/>
      <w:rPr>
        <w:rFonts w:hint="default"/>
      </w:rPr>
    </w:lvl>
    <w:lvl w:ilvl="6" w:tplc="6A7E033A">
      <w:start w:val="1"/>
      <w:numFmt w:val="bullet"/>
      <w:lvlText w:val="•"/>
      <w:lvlJc w:val="left"/>
      <w:rPr>
        <w:rFonts w:hint="default"/>
      </w:rPr>
    </w:lvl>
    <w:lvl w:ilvl="7" w:tplc="34C8496A">
      <w:start w:val="1"/>
      <w:numFmt w:val="bullet"/>
      <w:lvlText w:val="•"/>
      <w:lvlJc w:val="left"/>
      <w:rPr>
        <w:rFonts w:hint="default"/>
      </w:rPr>
    </w:lvl>
    <w:lvl w:ilvl="8" w:tplc="F7D2EB0C">
      <w:start w:val="1"/>
      <w:numFmt w:val="bullet"/>
      <w:lvlText w:val="•"/>
      <w:lvlJc w:val="left"/>
      <w:rPr>
        <w:rFonts w:hint="default"/>
      </w:rPr>
    </w:lvl>
  </w:abstractNum>
  <w:abstractNum w:abstractNumId="11" w15:restartNumberingAfterBreak="0">
    <w:nsid w:val="517C427D"/>
    <w:multiLevelType w:val="hybridMultilevel"/>
    <w:tmpl w:val="A5AADE08"/>
    <w:lvl w:ilvl="0" w:tplc="1C090001">
      <w:start w:val="1"/>
      <w:numFmt w:val="bullet"/>
      <w:lvlText w:val=""/>
      <w:lvlJc w:val="left"/>
      <w:pPr>
        <w:ind w:left="894" w:hanging="360"/>
      </w:pPr>
      <w:rPr>
        <w:rFonts w:ascii="Symbol" w:hAnsi="Symbol" w:hint="default"/>
      </w:rPr>
    </w:lvl>
    <w:lvl w:ilvl="1" w:tplc="1C090003" w:tentative="1">
      <w:start w:val="1"/>
      <w:numFmt w:val="bullet"/>
      <w:lvlText w:val="o"/>
      <w:lvlJc w:val="left"/>
      <w:pPr>
        <w:ind w:left="1614" w:hanging="360"/>
      </w:pPr>
      <w:rPr>
        <w:rFonts w:ascii="Courier New" w:hAnsi="Courier New" w:cs="Courier New" w:hint="default"/>
      </w:rPr>
    </w:lvl>
    <w:lvl w:ilvl="2" w:tplc="1C090005" w:tentative="1">
      <w:start w:val="1"/>
      <w:numFmt w:val="bullet"/>
      <w:lvlText w:val=""/>
      <w:lvlJc w:val="left"/>
      <w:pPr>
        <w:ind w:left="2334" w:hanging="360"/>
      </w:pPr>
      <w:rPr>
        <w:rFonts w:ascii="Wingdings" w:hAnsi="Wingdings" w:hint="default"/>
      </w:rPr>
    </w:lvl>
    <w:lvl w:ilvl="3" w:tplc="1C090001" w:tentative="1">
      <w:start w:val="1"/>
      <w:numFmt w:val="bullet"/>
      <w:lvlText w:val=""/>
      <w:lvlJc w:val="left"/>
      <w:pPr>
        <w:ind w:left="3054" w:hanging="360"/>
      </w:pPr>
      <w:rPr>
        <w:rFonts w:ascii="Symbol" w:hAnsi="Symbol" w:hint="default"/>
      </w:rPr>
    </w:lvl>
    <w:lvl w:ilvl="4" w:tplc="1C090003" w:tentative="1">
      <w:start w:val="1"/>
      <w:numFmt w:val="bullet"/>
      <w:lvlText w:val="o"/>
      <w:lvlJc w:val="left"/>
      <w:pPr>
        <w:ind w:left="3774" w:hanging="360"/>
      </w:pPr>
      <w:rPr>
        <w:rFonts w:ascii="Courier New" w:hAnsi="Courier New" w:cs="Courier New" w:hint="default"/>
      </w:rPr>
    </w:lvl>
    <w:lvl w:ilvl="5" w:tplc="1C090005" w:tentative="1">
      <w:start w:val="1"/>
      <w:numFmt w:val="bullet"/>
      <w:lvlText w:val=""/>
      <w:lvlJc w:val="left"/>
      <w:pPr>
        <w:ind w:left="4494" w:hanging="360"/>
      </w:pPr>
      <w:rPr>
        <w:rFonts w:ascii="Wingdings" w:hAnsi="Wingdings" w:hint="default"/>
      </w:rPr>
    </w:lvl>
    <w:lvl w:ilvl="6" w:tplc="1C090001" w:tentative="1">
      <w:start w:val="1"/>
      <w:numFmt w:val="bullet"/>
      <w:lvlText w:val=""/>
      <w:lvlJc w:val="left"/>
      <w:pPr>
        <w:ind w:left="5214" w:hanging="360"/>
      </w:pPr>
      <w:rPr>
        <w:rFonts w:ascii="Symbol" w:hAnsi="Symbol" w:hint="default"/>
      </w:rPr>
    </w:lvl>
    <w:lvl w:ilvl="7" w:tplc="1C090003" w:tentative="1">
      <w:start w:val="1"/>
      <w:numFmt w:val="bullet"/>
      <w:lvlText w:val="o"/>
      <w:lvlJc w:val="left"/>
      <w:pPr>
        <w:ind w:left="5934" w:hanging="360"/>
      </w:pPr>
      <w:rPr>
        <w:rFonts w:ascii="Courier New" w:hAnsi="Courier New" w:cs="Courier New" w:hint="default"/>
      </w:rPr>
    </w:lvl>
    <w:lvl w:ilvl="8" w:tplc="1C090005" w:tentative="1">
      <w:start w:val="1"/>
      <w:numFmt w:val="bullet"/>
      <w:lvlText w:val=""/>
      <w:lvlJc w:val="left"/>
      <w:pPr>
        <w:ind w:left="6654" w:hanging="360"/>
      </w:pPr>
      <w:rPr>
        <w:rFonts w:ascii="Wingdings" w:hAnsi="Wingdings" w:hint="default"/>
      </w:rPr>
    </w:lvl>
  </w:abstractNum>
  <w:abstractNum w:abstractNumId="12" w15:restartNumberingAfterBreak="0">
    <w:nsid w:val="644E5953"/>
    <w:multiLevelType w:val="hybridMultilevel"/>
    <w:tmpl w:val="FE6E5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9B1096F"/>
    <w:multiLevelType w:val="hybridMultilevel"/>
    <w:tmpl w:val="212051BA"/>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4" w15:restartNumberingAfterBreak="0">
    <w:nsid w:val="6CA7053B"/>
    <w:multiLevelType w:val="hybridMultilevel"/>
    <w:tmpl w:val="B34A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948AA"/>
    <w:multiLevelType w:val="hybridMultilevel"/>
    <w:tmpl w:val="CD8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551891">
    <w:abstractNumId w:val="1"/>
  </w:num>
  <w:num w:numId="2" w16cid:durableId="1175725659">
    <w:abstractNumId w:val="5"/>
  </w:num>
  <w:num w:numId="3" w16cid:durableId="1572274670">
    <w:abstractNumId w:val="6"/>
  </w:num>
  <w:num w:numId="4" w16cid:durableId="674115037">
    <w:abstractNumId w:val="10"/>
  </w:num>
  <w:num w:numId="5" w16cid:durableId="1712919763">
    <w:abstractNumId w:val="11"/>
  </w:num>
  <w:num w:numId="6" w16cid:durableId="778570244">
    <w:abstractNumId w:val="12"/>
  </w:num>
  <w:num w:numId="7" w16cid:durableId="1052853015">
    <w:abstractNumId w:val="7"/>
  </w:num>
  <w:num w:numId="8" w16cid:durableId="322512586">
    <w:abstractNumId w:val="9"/>
  </w:num>
  <w:num w:numId="9" w16cid:durableId="1931498613">
    <w:abstractNumId w:val="3"/>
  </w:num>
  <w:num w:numId="10" w16cid:durableId="191891679">
    <w:abstractNumId w:val="4"/>
  </w:num>
  <w:num w:numId="11" w16cid:durableId="57360129">
    <w:abstractNumId w:val="15"/>
  </w:num>
  <w:num w:numId="12" w16cid:durableId="987713490">
    <w:abstractNumId w:val="8"/>
  </w:num>
  <w:num w:numId="13" w16cid:durableId="1836727629">
    <w:abstractNumId w:val="13"/>
  </w:num>
  <w:num w:numId="14" w16cid:durableId="252125401">
    <w:abstractNumId w:val="14"/>
  </w:num>
  <w:num w:numId="15" w16cid:durableId="1862474850">
    <w:abstractNumId w:val="2"/>
  </w:num>
  <w:num w:numId="16" w16cid:durableId="927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DC"/>
    <w:rsid w:val="002D2421"/>
    <w:rsid w:val="00472CCF"/>
    <w:rsid w:val="00552503"/>
    <w:rsid w:val="00754BC0"/>
    <w:rsid w:val="00A57C55"/>
    <w:rsid w:val="00AE6FA8"/>
    <w:rsid w:val="00B36D52"/>
    <w:rsid w:val="00DD0FE7"/>
    <w:rsid w:val="00FA58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EBB86"/>
  <w15:chartTrackingRefBased/>
  <w15:docId w15:val="{5C5DC75C-F6C2-4D6E-A1E3-91792700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DC"/>
  </w:style>
  <w:style w:type="paragraph" w:styleId="Heading1">
    <w:name w:val="heading 1"/>
    <w:basedOn w:val="Normal"/>
    <w:next w:val="Normal"/>
    <w:link w:val="Heading1Char"/>
    <w:uiPriority w:val="9"/>
    <w:qFormat/>
    <w:rsid w:val="00FA5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5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5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5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5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8DC"/>
    <w:rPr>
      <w:rFonts w:eastAsiaTheme="majorEastAsia" w:cstheme="majorBidi"/>
      <w:color w:val="272727" w:themeColor="text1" w:themeTint="D8"/>
    </w:rPr>
  </w:style>
  <w:style w:type="paragraph" w:styleId="Title">
    <w:name w:val="Title"/>
    <w:basedOn w:val="Normal"/>
    <w:next w:val="Normal"/>
    <w:link w:val="TitleChar"/>
    <w:uiPriority w:val="10"/>
    <w:qFormat/>
    <w:rsid w:val="00FA5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8DC"/>
    <w:pPr>
      <w:spacing w:before="160"/>
      <w:jc w:val="center"/>
    </w:pPr>
    <w:rPr>
      <w:i/>
      <w:iCs/>
      <w:color w:val="404040" w:themeColor="text1" w:themeTint="BF"/>
    </w:rPr>
  </w:style>
  <w:style w:type="character" w:customStyle="1" w:styleId="QuoteChar">
    <w:name w:val="Quote Char"/>
    <w:basedOn w:val="DefaultParagraphFont"/>
    <w:link w:val="Quote"/>
    <w:uiPriority w:val="29"/>
    <w:rsid w:val="00FA58DC"/>
    <w:rPr>
      <w:i/>
      <w:iCs/>
      <w:color w:val="404040" w:themeColor="text1" w:themeTint="BF"/>
    </w:rPr>
  </w:style>
  <w:style w:type="paragraph" w:styleId="ListParagraph">
    <w:name w:val="List Paragraph"/>
    <w:basedOn w:val="Normal"/>
    <w:uiPriority w:val="1"/>
    <w:qFormat/>
    <w:rsid w:val="00FA58DC"/>
    <w:pPr>
      <w:ind w:left="720"/>
      <w:contextualSpacing/>
    </w:pPr>
  </w:style>
  <w:style w:type="character" w:styleId="IntenseEmphasis">
    <w:name w:val="Intense Emphasis"/>
    <w:basedOn w:val="DefaultParagraphFont"/>
    <w:uiPriority w:val="21"/>
    <w:qFormat/>
    <w:rsid w:val="00FA58DC"/>
    <w:rPr>
      <w:i/>
      <w:iCs/>
      <w:color w:val="0F4761" w:themeColor="accent1" w:themeShade="BF"/>
    </w:rPr>
  </w:style>
  <w:style w:type="paragraph" w:styleId="IntenseQuote">
    <w:name w:val="Intense Quote"/>
    <w:basedOn w:val="Normal"/>
    <w:next w:val="Normal"/>
    <w:link w:val="IntenseQuoteChar"/>
    <w:uiPriority w:val="30"/>
    <w:qFormat/>
    <w:rsid w:val="00FA5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8DC"/>
    <w:rPr>
      <w:i/>
      <w:iCs/>
      <w:color w:val="0F4761" w:themeColor="accent1" w:themeShade="BF"/>
    </w:rPr>
  </w:style>
  <w:style w:type="character" w:styleId="IntenseReference">
    <w:name w:val="Intense Reference"/>
    <w:basedOn w:val="DefaultParagraphFont"/>
    <w:uiPriority w:val="32"/>
    <w:qFormat/>
    <w:rsid w:val="00FA58DC"/>
    <w:rPr>
      <w:b/>
      <w:bCs/>
      <w:smallCaps/>
      <w:color w:val="0F4761" w:themeColor="accent1" w:themeShade="BF"/>
      <w:spacing w:val="5"/>
    </w:rPr>
  </w:style>
  <w:style w:type="table" w:styleId="TableGrid">
    <w:name w:val="Table Grid"/>
    <w:basedOn w:val="TableNormal"/>
    <w:uiPriority w:val="39"/>
    <w:rsid w:val="00FA5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A58DC"/>
  </w:style>
  <w:style w:type="paragraph" w:styleId="TOC1">
    <w:name w:val="toc 1"/>
    <w:basedOn w:val="Normal"/>
    <w:uiPriority w:val="39"/>
    <w:qFormat/>
    <w:rsid w:val="00FA58DC"/>
    <w:pPr>
      <w:widowControl w:val="0"/>
      <w:spacing w:before="138" w:after="0" w:line="240" w:lineRule="auto"/>
    </w:pPr>
    <w:rPr>
      <w:rFonts w:ascii="Arial" w:eastAsia="Arial" w:hAnsi="Arial"/>
      <w:kern w:val="0"/>
      <w:lang w:val="en-US"/>
      <w14:ligatures w14:val="none"/>
    </w:rPr>
  </w:style>
  <w:style w:type="paragraph" w:styleId="TOC2">
    <w:name w:val="toc 2"/>
    <w:basedOn w:val="Normal"/>
    <w:uiPriority w:val="39"/>
    <w:qFormat/>
    <w:rsid w:val="00FA58DC"/>
    <w:pPr>
      <w:widowControl w:val="0"/>
      <w:spacing w:before="138" w:after="0" w:line="240" w:lineRule="auto"/>
      <w:ind w:left="380"/>
    </w:pPr>
    <w:rPr>
      <w:rFonts w:ascii="Arial" w:eastAsia="Arial" w:hAnsi="Arial"/>
      <w:kern w:val="0"/>
      <w:lang w:val="en-US"/>
      <w14:ligatures w14:val="none"/>
    </w:rPr>
  </w:style>
  <w:style w:type="paragraph" w:styleId="TOC3">
    <w:name w:val="toc 3"/>
    <w:basedOn w:val="Normal"/>
    <w:uiPriority w:val="39"/>
    <w:qFormat/>
    <w:rsid w:val="00FA58DC"/>
    <w:pPr>
      <w:widowControl w:val="0"/>
      <w:spacing w:before="138" w:after="0" w:line="240" w:lineRule="auto"/>
      <w:ind w:left="1050" w:hanging="430"/>
    </w:pPr>
    <w:rPr>
      <w:rFonts w:ascii="Arial" w:eastAsia="Arial" w:hAnsi="Arial"/>
      <w:kern w:val="0"/>
      <w:lang w:val="en-US"/>
      <w14:ligatures w14:val="none"/>
    </w:rPr>
  </w:style>
  <w:style w:type="paragraph" w:styleId="TOC4">
    <w:name w:val="toc 4"/>
    <w:basedOn w:val="Normal"/>
    <w:uiPriority w:val="1"/>
    <w:qFormat/>
    <w:rsid w:val="00FA58DC"/>
    <w:pPr>
      <w:widowControl w:val="0"/>
      <w:spacing w:before="104" w:after="0" w:line="240" w:lineRule="auto"/>
      <w:ind w:left="839"/>
    </w:pPr>
    <w:rPr>
      <w:rFonts w:ascii="Arial" w:eastAsia="Arial" w:hAnsi="Arial"/>
      <w:kern w:val="0"/>
      <w:lang w:val="en-US"/>
      <w14:ligatures w14:val="none"/>
    </w:rPr>
  </w:style>
  <w:style w:type="paragraph" w:styleId="BodyText">
    <w:name w:val="Body Text"/>
    <w:basedOn w:val="Normal"/>
    <w:link w:val="BodyTextChar"/>
    <w:uiPriority w:val="1"/>
    <w:qFormat/>
    <w:rsid w:val="00FA58DC"/>
    <w:pPr>
      <w:widowControl w:val="0"/>
      <w:spacing w:after="0" w:line="240" w:lineRule="auto"/>
      <w:ind w:left="534" w:hanging="360"/>
    </w:pPr>
    <w:rPr>
      <w:rFonts w:ascii="Arial" w:eastAsia="Arial" w:hAnsi="Arial"/>
      <w:kern w:val="0"/>
      <w:lang w:val="en-US"/>
      <w14:ligatures w14:val="none"/>
    </w:rPr>
  </w:style>
  <w:style w:type="character" w:customStyle="1" w:styleId="BodyTextChar">
    <w:name w:val="Body Text Char"/>
    <w:basedOn w:val="DefaultParagraphFont"/>
    <w:link w:val="BodyText"/>
    <w:uiPriority w:val="1"/>
    <w:rsid w:val="00FA58DC"/>
    <w:rPr>
      <w:rFonts w:ascii="Arial" w:eastAsia="Arial" w:hAnsi="Arial"/>
      <w:kern w:val="0"/>
      <w:lang w:val="en-US"/>
      <w14:ligatures w14:val="none"/>
    </w:rPr>
  </w:style>
  <w:style w:type="paragraph" w:customStyle="1" w:styleId="TableParagraph">
    <w:name w:val="Table Paragraph"/>
    <w:basedOn w:val="Normal"/>
    <w:uiPriority w:val="1"/>
    <w:qFormat/>
    <w:rsid w:val="00FA58DC"/>
    <w:pPr>
      <w:widowControl w:val="0"/>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FA58DC"/>
    <w:rPr>
      <w:sz w:val="16"/>
      <w:szCs w:val="16"/>
    </w:rPr>
  </w:style>
  <w:style w:type="paragraph" w:styleId="CommentText">
    <w:name w:val="annotation text"/>
    <w:basedOn w:val="Normal"/>
    <w:link w:val="CommentTextChar"/>
    <w:uiPriority w:val="99"/>
    <w:unhideWhenUsed/>
    <w:rsid w:val="00FA58DC"/>
    <w:pPr>
      <w:widowControl w:val="0"/>
      <w:spacing w:after="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FA58DC"/>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A58DC"/>
    <w:rPr>
      <w:b/>
      <w:bCs/>
    </w:rPr>
  </w:style>
  <w:style w:type="character" w:customStyle="1" w:styleId="CommentSubjectChar">
    <w:name w:val="Comment Subject Char"/>
    <w:basedOn w:val="CommentTextChar"/>
    <w:link w:val="CommentSubject"/>
    <w:uiPriority w:val="99"/>
    <w:semiHidden/>
    <w:rsid w:val="00FA58DC"/>
    <w:rPr>
      <w:b/>
      <w:bCs/>
      <w:kern w:val="0"/>
      <w:sz w:val="20"/>
      <w:szCs w:val="20"/>
      <w:lang w:val="en-US"/>
      <w14:ligatures w14:val="none"/>
    </w:rPr>
  </w:style>
  <w:style w:type="paragraph" w:styleId="BalloonText">
    <w:name w:val="Balloon Text"/>
    <w:basedOn w:val="Normal"/>
    <w:link w:val="BalloonTextChar"/>
    <w:uiPriority w:val="99"/>
    <w:semiHidden/>
    <w:unhideWhenUsed/>
    <w:rsid w:val="00FA58DC"/>
    <w:pPr>
      <w:widowControl w:val="0"/>
      <w:spacing w:after="0" w:line="240" w:lineRule="auto"/>
    </w:pPr>
    <w:rPr>
      <w:rFonts w:ascii="Segoe UI"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FA58DC"/>
    <w:rPr>
      <w:rFonts w:ascii="Segoe UI" w:hAnsi="Segoe UI" w:cs="Segoe UI"/>
      <w:kern w:val="0"/>
      <w:sz w:val="18"/>
      <w:szCs w:val="18"/>
      <w:lang w:val="en-US"/>
      <w14:ligatures w14:val="none"/>
    </w:rPr>
  </w:style>
  <w:style w:type="paragraph" w:styleId="Header">
    <w:name w:val="header"/>
    <w:basedOn w:val="Normal"/>
    <w:link w:val="HeaderChar"/>
    <w:uiPriority w:val="99"/>
    <w:unhideWhenUsed/>
    <w:rsid w:val="00FA58DC"/>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A58DC"/>
    <w:rPr>
      <w:kern w:val="0"/>
      <w14:ligatures w14:val="none"/>
    </w:rPr>
  </w:style>
  <w:style w:type="paragraph" w:styleId="Footer">
    <w:name w:val="footer"/>
    <w:basedOn w:val="Normal"/>
    <w:link w:val="FooterChar"/>
    <w:uiPriority w:val="99"/>
    <w:unhideWhenUsed/>
    <w:rsid w:val="00FA58D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A58DC"/>
    <w:rPr>
      <w:kern w:val="0"/>
      <w14:ligatures w14:val="none"/>
    </w:rPr>
  </w:style>
  <w:style w:type="paragraph" w:customStyle="1" w:styleId="ECSAtable1">
    <w:name w:val="ECSA table 1"/>
    <w:basedOn w:val="Normal"/>
    <w:qFormat/>
    <w:rsid w:val="00FA58DC"/>
    <w:pPr>
      <w:spacing w:before="60" w:after="60" w:line="276" w:lineRule="auto"/>
      <w:ind w:left="61"/>
    </w:pPr>
    <w:rPr>
      <w:rFonts w:ascii="Arial" w:eastAsia="Arial" w:hAnsi="Arial" w:cs="Arial"/>
      <w:color w:val="000000"/>
      <w:spacing w:val="4"/>
      <w:kern w:val="0"/>
      <w:sz w:val="20"/>
      <w:lang w:eastAsia="en-ZA"/>
      <w14:ligatures w14:val="none"/>
    </w:rPr>
  </w:style>
  <w:style w:type="paragraph" w:customStyle="1" w:styleId="TOCHeading1">
    <w:name w:val="TOC Heading1"/>
    <w:basedOn w:val="Heading1"/>
    <w:next w:val="Normal"/>
    <w:uiPriority w:val="39"/>
    <w:unhideWhenUsed/>
    <w:qFormat/>
    <w:rsid w:val="00FA58DC"/>
    <w:pPr>
      <w:spacing w:before="240" w:after="0"/>
      <w:outlineLvl w:val="9"/>
    </w:pPr>
    <w:rPr>
      <w:kern w:val="0"/>
      <w:sz w:val="32"/>
      <w:szCs w:val="32"/>
      <w:lang w:val="en-US"/>
      <w14:ligatures w14:val="none"/>
    </w:rPr>
  </w:style>
  <w:style w:type="character" w:customStyle="1" w:styleId="Hyperlink1">
    <w:name w:val="Hyperlink1"/>
    <w:basedOn w:val="DefaultParagraphFont"/>
    <w:uiPriority w:val="99"/>
    <w:unhideWhenUsed/>
    <w:rsid w:val="00FA58DC"/>
    <w:rPr>
      <w:color w:val="0563C1"/>
      <w:u w:val="single"/>
    </w:rPr>
  </w:style>
  <w:style w:type="paragraph" w:styleId="Revision">
    <w:name w:val="Revision"/>
    <w:hidden/>
    <w:uiPriority w:val="99"/>
    <w:semiHidden/>
    <w:rsid w:val="00FA58DC"/>
    <w:pPr>
      <w:spacing w:after="0" w:line="240" w:lineRule="auto"/>
    </w:pPr>
    <w:rPr>
      <w:kern w:val="0"/>
      <w14:ligatures w14:val="none"/>
    </w:rPr>
  </w:style>
  <w:style w:type="character" w:styleId="Hyperlink">
    <w:name w:val="Hyperlink"/>
    <w:basedOn w:val="DefaultParagraphFont"/>
    <w:uiPriority w:val="99"/>
    <w:semiHidden/>
    <w:unhideWhenUsed/>
    <w:rsid w:val="00FA58D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917A8-17E3-4276-9037-A219EDC4E800}"/>
</file>

<file path=customXml/itemProps2.xml><?xml version="1.0" encoding="utf-8"?>
<ds:datastoreItem xmlns:ds="http://schemas.openxmlformats.org/officeDocument/2006/customXml" ds:itemID="{4D93F94B-D6C8-4906-B8A5-47BC6B0C9CC1}"/>
</file>

<file path=customXml/itemProps3.xml><?xml version="1.0" encoding="utf-8"?>
<ds:datastoreItem xmlns:ds="http://schemas.openxmlformats.org/officeDocument/2006/customXml" ds:itemID="{C1D394DD-C734-486B-BEF1-BB0A1F0A3C4F}"/>
</file>

<file path=docProps/app.xml><?xml version="1.0" encoding="utf-8"?>
<Properties xmlns="http://schemas.openxmlformats.org/officeDocument/2006/extended-properties" xmlns:vt="http://schemas.openxmlformats.org/officeDocument/2006/docPropsVTypes">
  <Template>Normal</Template>
  <TotalTime>14</TotalTime>
  <Pages>20</Pages>
  <Words>2554</Words>
  <Characters>14610</Characters>
  <Application>Microsoft Office Word</Application>
  <DocSecurity>0</DocSecurity>
  <Lines>859</Lines>
  <Paragraphs>357</Paragraphs>
  <ScaleCrop>false</ScaleCrop>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Zasendulo Dlamini</dc:creator>
  <cp:keywords/>
  <dc:description/>
  <cp:lastModifiedBy>Zasendulo Dlamini</cp:lastModifiedBy>
  <cp:revision>4</cp:revision>
  <dcterms:created xsi:type="dcterms:W3CDTF">2025-04-22T09:55:00Z</dcterms:created>
  <dcterms:modified xsi:type="dcterms:W3CDTF">2025-04-22T10:24:00Z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92f830ad-571b-4613-b86e-78ce0e54903d</vt:lpwstr>
  </property>
  <property fmtid="{D5CDD505-2E9C-101B-9397-08002B2CF9AE}" pid="3" name="ContentTypeId">
    <vt:lpwstr>0x010100BEC632C3F459BF4799084F2115999AA3</vt:lpwstr>
  </property>
</Properties>
</file>